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B2" w:rsidRPr="00D37EB2" w:rsidRDefault="00D37EB2" w:rsidP="00D37E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D37EB2">
        <w:rPr>
          <w:rFonts w:ascii="Verdana" w:eastAsia="Times New Roman" w:hAnsi="Verdana" w:cs="Arial"/>
          <w:b/>
          <w:bCs/>
          <w:color w:val="000066"/>
          <w:sz w:val="24"/>
          <w:szCs w:val="24"/>
          <w:lang w:eastAsia="el-GR"/>
        </w:rPr>
        <w:t>Γνωστοποίηση περιστατικών παραβίασης στην Αρχή</w:t>
      </w:r>
    </w:p>
    <w:p w:rsidR="00D37EB2" w:rsidRPr="00D37EB2" w:rsidRDefault="00D37EB2" w:rsidP="00D3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7EB2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.75pt" o:hralign="center" o:hrstd="t" o:hrnoshade="t" o:hr="t" fillcolor="black" stroked="f"/>
        </w:pict>
      </w:r>
    </w:p>
    <w:p w:rsidR="00D37EB2" w:rsidRPr="00D37EB2" w:rsidRDefault="00D37EB2" w:rsidP="00D3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7EB2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</w:r>
    </w:p>
    <w:p w:rsidR="00D37EB2" w:rsidRPr="00D37EB2" w:rsidRDefault="00D37EB2" w:rsidP="00D37E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D37EB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Για τη γνωστοποίηση περιστατικού παραβίασης στην Αρχή, σε συμμόρφωση με τη σχετική υποχρέωση του </w:t>
      </w:r>
      <w:proofErr w:type="spellStart"/>
      <w:r w:rsidRPr="00D37EB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l-GR"/>
        </w:rPr>
        <w:t>άρ</w:t>
      </w:r>
      <w:proofErr w:type="spellEnd"/>
      <w:r w:rsidRPr="00D37EB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l-GR"/>
        </w:rPr>
        <w:t>. 33 του Κανονισμού (ΕΕ) 2016/679</w:t>
      </w:r>
      <w:r w:rsidRPr="00D37EB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, ο υπεύθυνος επεξεργασίας πρέπει να συμπληρώσει ειδική φόρμα και να την υποβάλει στην Αρχή </w:t>
      </w:r>
      <w:r w:rsidRPr="00D37EB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l-GR"/>
        </w:rPr>
        <w:t>ηλεκτρονικά*</w:t>
      </w:r>
      <w:r w:rsidRPr="00D37EB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, με αποστολή στην ηλεκτρονική διεύθυνση:</w:t>
      </w:r>
      <w:r w:rsidRPr="00D37EB2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</w:r>
      <w:r w:rsidRPr="00D37EB2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</w:r>
      <w:r w:rsidRPr="00D37EB2">
        <w:rPr>
          <w:rFonts w:ascii="Arial" w:eastAsia="Times New Roman" w:hAnsi="Arial" w:cs="Arial"/>
          <w:noProof/>
          <w:color w:val="000000"/>
          <w:sz w:val="16"/>
          <w:szCs w:val="16"/>
          <w:lang w:eastAsia="el-GR"/>
        </w:rPr>
        <w:drawing>
          <wp:inline distT="0" distB="0" distL="0" distR="0">
            <wp:extent cx="904875" cy="238125"/>
            <wp:effectExtent l="0" t="0" r="9525" b="9525"/>
            <wp:docPr id="1" name="Εικόνα 1" descr="databreach@dp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abreach@dpa.g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B2" w:rsidRPr="00D37EB2" w:rsidRDefault="00D37EB2" w:rsidP="00D37E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D37EB2">
        <w:rPr>
          <w:rFonts w:ascii="Verdana" w:eastAsia="Times New Roman" w:hAnsi="Verdana" w:cs="Arial"/>
          <w:color w:val="000000"/>
          <w:sz w:val="15"/>
          <w:szCs w:val="15"/>
          <w:lang w:eastAsia="el-GR"/>
        </w:rPr>
        <w:t>*</w:t>
      </w:r>
      <w:r w:rsidRPr="00D37EB2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l-GR"/>
        </w:rPr>
        <w:t>Μόνο σε εξαιρετική περίπτωση μπορεί η φόρμα να υποβληθεί με άλλο τρόπο (π.χ. με φυσική υποβολή) και σε αυτήν την περίπτωση θα πρέπει να τεκμηριώνεται επαρκώς ο λόγος που δεν προτιμήθηκε η ηλεκτρονική υποβολή.</w:t>
      </w:r>
    </w:p>
    <w:p w:rsidR="00D37EB2" w:rsidRPr="00D37EB2" w:rsidRDefault="00D37EB2" w:rsidP="00D3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7EB2">
        <w:rPr>
          <w:rFonts w:ascii="Arial" w:eastAsia="Times New Roman" w:hAnsi="Arial" w:cs="Arial"/>
          <w:color w:val="000000"/>
          <w:sz w:val="16"/>
          <w:szCs w:val="16"/>
          <w:lang w:eastAsia="el-GR"/>
        </w:rPr>
        <w:br/>
      </w:r>
    </w:p>
    <w:p w:rsidR="00D37EB2" w:rsidRPr="00D37EB2" w:rsidRDefault="00D37EB2" w:rsidP="00D37E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D37EB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Διατίθενται </w:t>
      </w:r>
      <w:r w:rsidRPr="00D37EB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l-GR"/>
        </w:rPr>
        <w:t>δύο μορφές της φόρμας</w:t>
      </w:r>
      <w:r w:rsidRPr="00D37EB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: η πρώτη (Φορμα_interactive_v3.xlsm) διαθέτει αυτοματισμούς με σκοπό τη διευκόλυνση της συμπλήρωσής της, και κατά το «άνοιγμά» της, θα πρέπει να ενεργοποιούνται οι μακροεντολές. Η δεύτερη (Φορμα_simple_v2.xls) είναι η απλή μορφή, χωρίς μακροεντολές.</w:t>
      </w:r>
    </w:p>
    <w:p w:rsidR="00D37EB2" w:rsidRPr="00D37EB2" w:rsidRDefault="00D37EB2" w:rsidP="00D37E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D37EB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Η φόρμα υποβάλλεται στην </w:t>
      </w:r>
      <w:r w:rsidRPr="00D37EB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l-GR"/>
        </w:rPr>
        <w:t>ελληνική</w:t>
      </w:r>
      <w:r w:rsidRPr="00D37EB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, ενώ είναι διαθέσιμη και αγγλική έκδοση, η οποία πρέπει να χρησιμοποιείται </w:t>
      </w:r>
      <w:r w:rsidRPr="00D37EB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l-GR"/>
        </w:rPr>
        <w:t>όταν το περιστατικό αφορά διασυνοριακή επεξεργασία</w:t>
      </w:r>
      <w:r w:rsidRPr="00D37EB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.</w:t>
      </w:r>
    </w:p>
    <w:p w:rsidR="00D37EB2" w:rsidRPr="00D37EB2" w:rsidRDefault="00D37EB2" w:rsidP="00D3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shd w:val="clear" w:color="auto" w:fill="E6E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3051"/>
        <w:gridCol w:w="2735"/>
      </w:tblGrid>
      <w:tr w:rsidR="00D37EB2" w:rsidRPr="00D37EB2" w:rsidTr="00D37EB2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0000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EB2" w:rsidRPr="00D37EB2" w:rsidRDefault="00D37EB2" w:rsidP="00D3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0000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EB2" w:rsidRPr="00D37EB2" w:rsidRDefault="00D37EB2" w:rsidP="00D37E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D37EB2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l-GR"/>
              </w:rPr>
              <w:t>Ελληνικά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0000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EB2" w:rsidRPr="00D37EB2" w:rsidRDefault="00D37EB2" w:rsidP="00D37E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D37EB2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l-GR"/>
              </w:rPr>
              <w:t>Αγγλικά</w:t>
            </w:r>
          </w:p>
        </w:tc>
      </w:tr>
      <w:tr w:rsidR="00D37EB2" w:rsidRPr="00D37EB2" w:rsidTr="00D37EB2">
        <w:tc>
          <w:tcPr>
            <w:tcW w:w="0" w:type="auto"/>
            <w:tcBorders>
              <w:top w:val="nil"/>
              <w:left w:val="nil"/>
              <w:bottom w:val="dotted" w:sz="6" w:space="0" w:color="000099"/>
              <w:right w:val="nil"/>
            </w:tcBorders>
            <w:shd w:val="clear" w:color="auto" w:fill="E6E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EB2" w:rsidRPr="00D37EB2" w:rsidRDefault="00D37EB2" w:rsidP="00D37E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Μορφή με αυτοματισμούς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99"/>
              <w:right w:val="nil"/>
            </w:tcBorders>
            <w:shd w:val="clear" w:color="auto" w:fill="E6E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EB2" w:rsidRPr="00D37EB2" w:rsidRDefault="00D37EB2" w:rsidP="00D37E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5" w:tgtFrame="blanck" w:history="1">
              <w:r w:rsidRPr="00D37EB2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l-GR"/>
                </w:rPr>
                <w:t>Φορμα_interactive.xlsm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99"/>
              <w:right w:val="nil"/>
            </w:tcBorders>
            <w:shd w:val="clear" w:color="auto" w:fill="E6E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EB2" w:rsidRPr="00D37EB2" w:rsidRDefault="00D37EB2" w:rsidP="00D37E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6" w:tgtFrame="blanck" w:history="1">
              <w:proofErr w:type="spellStart"/>
              <w:r w:rsidRPr="00D37EB2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l-GR"/>
                </w:rPr>
                <w:t>Φορμα_interactive</w:t>
              </w:r>
              <w:proofErr w:type="spellEnd"/>
              <w:r w:rsidRPr="00D37EB2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l-GR"/>
                </w:rPr>
                <w:t xml:space="preserve"> - english.xlsm</w:t>
              </w:r>
            </w:hyperlink>
          </w:p>
        </w:tc>
      </w:tr>
      <w:tr w:rsidR="00D37EB2" w:rsidRPr="00D37EB2" w:rsidTr="00D37EB2">
        <w:tc>
          <w:tcPr>
            <w:tcW w:w="0" w:type="auto"/>
            <w:tcBorders>
              <w:top w:val="nil"/>
              <w:left w:val="nil"/>
              <w:bottom w:val="dotted" w:sz="6" w:space="0" w:color="000099"/>
              <w:right w:val="nil"/>
            </w:tcBorders>
            <w:shd w:val="clear" w:color="auto" w:fill="E6E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EB2" w:rsidRPr="00D37EB2" w:rsidRDefault="00D37EB2" w:rsidP="00D37E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37EB2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Απλή μορφή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99"/>
              <w:right w:val="nil"/>
            </w:tcBorders>
            <w:shd w:val="clear" w:color="auto" w:fill="E6E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EB2" w:rsidRPr="00D37EB2" w:rsidRDefault="00D37EB2" w:rsidP="00D37E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7" w:tgtFrame="blanck" w:history="1">
              <w:r w:rsidRPr="00D37EB2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l-GR"/>
                </w:rPr>
                <w:t>Φορμα_simple.xls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99"/>
              <w:right w:val="nil"/>
            </w:tcBorders>
            <w:shd w:val="clear" w:color="auto" w:fill="E6E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EB2" w:rsidRPr="00D37EB2" w:rsidRDefault="00D37EB2" w:rsidP="00D37E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8" w:tgtFrame="blanck" w:history="1">
              <w:proofErr w:type="spellStart"/>
              <w:r w:rsidRPr="00D37EB2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l-GR"/>
                </w:rPr>
                <w:t>Φορμα_simple</w:t>
              </w:r>
              <w:proofErr w:type="spellEnd"/>
              <w:r w:rsidRPr="00D37EB2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l-GR"/>
                </w:rPr>
                <w:t xml:space="preserve"> – english.xls</w:t>
              </w:r>
            </w:hyperlink>
          </w:p>
        </w:tc>
      </w:tr>
    </w:tbl>
    <w:p w:rsidR="00D37EB2" w:rsidRPr="00D37EB2" w:rsidRDefault="00D37EB2" w:rsidP="00D37E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D37EB2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l-GR"/>
        </w:rPr>
        <w:t>Προσοχή: Επιλέξτε μόνο μία από τις δύο μορφές της φόρμας.</w:t>
      </w:r>
    </w:p>
    <w:p w:rsidR="00D37EB2" w:rsidRPr="00D37EB2" w:rsidRDefault="00D37EB2" w:rsidP="00D37E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D37EB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Για τη συμπλήρωση κάθε γραμμής της φόρμας υπάρχουν </w:t>
      </w:r>
      <w:r w:rsidRPr="00D37EB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l-GR"/>
        </w:rPr>
        <w:t>αναλυτικές οδηγίες</w:t>
      </w:r>
      <w:r w:rsidRPr="00D37EB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 στο τέλος της εκάστοτε γραμμής.</w:t>
      </w:r>
    </w:p>
    <w:p w:rsidR="00D37EB2" w:rsidRPr="00D37EB2" w:rsidRDefault="00D37EB2" w:rsidP="00D3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CellSpacing w:w="15" w:type="dxa"/>
        <w:shd w:val="clear" w:color="auto" w:fill="E6E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D37EB2" w:rsidRPr="00D37EB2" w:rsidTr="00D37EB2">
        <w:trPr>
          <w:tblCellSpacing w:w="15" w:type="dxa"/>
        </w:trPr>
        <w:tc>
          <w:tcPr>
            <w:tcW w:w="0" w:type="auto"/>
            <w:shd w:val="clear" w:color="auto" w:fill="E6E6FF"/>
            <w:vAlign w:val="center"/>
            <w:hideMark/>
          </w:tcPr>
          <w:p w:rsidR="00D37EB2" w:rsidRPr="00D37EB2" w:rsidRDefault="00D37EB2" w:rsidP="00D37E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Προτείνεται, για την ασφάλεια της ηλεκτρονικής αποστολής να αποστέλλεται η εν λόγω φόρμα </w:t>
            </w:r>
            <w:r w:rsidRPr="00D37EB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κρυπτογραφημένη</w:t>
            </w:r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, με τρόπο τέτοιο ώστε να μπορεί να αναγνωσθεί (αποκρυπτογραφηθεί) μόνο από την Αρχή.</w:t>
            </w:r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br/>
            </w:r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br/>
              <w:t xml:space="preserve">Για να διασφαλιστεί αυτό, θα πρέπει να χρησιμοποιηθεί το λογισμικό </w:t>
            </w:r>
            <w:proofErr w:type="spellStart"/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GnuPG</w:t>
            </w:r>
            <w:proofErr w:type="spellEnd"/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(</w:t>
            </w:r>
            <w:hyperlink r:id="rId9" w:tgtFrame="blanck" w:history="1">
              <w:r w:rsidRPr="00D37EB2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l-GR"/>
                </w:rPr>
                <w:t>GPG</w:t>
              </w:r>
            </w:hyperlink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), το οποίο αποτελεί ελεύθερη διανομή του προτύπου </w:t>
            </w:r>
            <w:proofErr w:type="spellStart"/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OpenPGP</w:t>
            </w:r>
            <w:proofErr w:type="spellEnd"/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.</w:t>
            </w:r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br/>
            </w:r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br/>
              <w:t xml:space="preserve">Θα πρέπει πρώτα να κρυπτογραφήσετε το αρχείο (συμπληρωμένη φόρμα γνωστοποίησης) τοπικά στο υπολογιστικό σας σύστημα, ανεξάρτητα από το πρόγραμμα/υπηρεσία ηλεκτρονικού ταχυδρομείου που χρησιμοποιείτε, και ακολούθως να το επισυνάψετε, ως κρυπτογραφημένο πλέον αρχείο, σε μήνυμα </w:t>
            </w:r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lastRenderedPageBreak/>
              <w:t>ηλεκτρονικού ταχυδρομείου.</w:t>
            </w:r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br/>
            </w:r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br/>
              <w:t xml:space="preserve">Το δημόσιο GPG κλειδί της Αρχής, με το οποίο θα πρέπει να κρυπτογραφηθεί η </w:t>
            </w:r>
            <w:proofErr w:type="spellStart"/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συμπληρωθείσα</w:t>
            </w:r>
            <w:proofErr w:type="spellEnd"/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φόρμα γνωστοποίησης πριν επισυναφθεί στο μήνυμα ηλεκτρονικού ταχυδρομείου* που θα αποσταλεί στην Αρχή, είναι διαθέσιμο </w:t>
            </w:r>
            <w:hyperlink r:id="rId10" w:tgtFrame="blanck" w:history="1">
              <w:r w:rsidRPr="00D37EB2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l-GR"/>
                </w:rPr>
                <w:t>εδώ</w:t>
              </w:r>
            </w:hyperlink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(</w:t>
            </w:r>
            <w:proofErr w:type="spellStart"/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Key</w:t>
            </w:r>
            <w:proofErr w:type="spellEnd"/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ID:445EA68B). Με τον ίδιο τρόπο μπορεί να κρυπτογραφηθεί και όποιο άλλο τυχόν συνοδευτικό αρχείο της φόρμας.</w:t>
            </w:r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br/>
            </w:r>
            <w:r w:rsidRPr="00D37E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br/>
            </w:r>
            <w:r w:rsidRPr="00D37EB2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l-GR"/>
              </w:rPr>
              <w:t xml:space="preserve">*Προσοχή: Μην κρυπτογραφήσετε συνολικά όλο το μήνυμα ηλεκτρονικού ταχυδρομείου (π.χ. με χρήση κατάλληλου </w:t>
            </w:r>
            <w:proofErr w:type="spellStart"/>
            <w:r w:rsidRPr="00D37EB2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l-GR"/>
              </w:rPr>
              <w:t>plugin</w:t>
            </w:r>
            <w:proofErr w:type="spellEnd"/>
            <w:r w:rsidRPr="00D37EB2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l-GR"/>
              </w:rPr>
              <w:t>), διότι υπάρχουν διαπιστωμένα ζητήματα ασφάλειας σε αυτήν την προσέγγιση (βλέπε </w:t>
            </w:r>
            <w:hyperlink r:id="rId11" w:tgtFrame="blanck" w:history="1">
              <w:r w:rsidRPr="00D37EB2">
                <w:rPr>
                  <w:rFonts w:ascii="Verdana" w:eastAsia="Times New Roman" w:hAnsi="Verdana" w:cs="Arial"/>
                  <w:i/>
                  <w:iCs/>
                  <w:color w:val="0000FF"/>
                  <w:sz w:val="20"/>
                  <w:szCs w:val="20"/>
                  <w:u w:val="single"/>
                  <w:lang w:eastAsia="el-GR"/>
                </w:rPr>
                <w:t>εδώ</w:t>
              </w:r>
            </w:hyperlink>
            <w:r w:rsidRPr="00D37EB2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l-GR"/>
              </w:rPr>
              <w:t>).</w:t>
            </w:r>
          </w:p>
        </w:tc>
      </w:tr>
    </w:tbl>
    <w:p w:rsidR="00D37EB2" w:rsidRPr="00D37EB2" w:rsidRDefault="00D37EB2" w:rsidP="00D37E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  <w:r w:rsidRPr="00D37EB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lastRenderedPageBreak/>
        <w:t>Για τη γνωστοποίηση παραβίασης δεδομένων προσωπικού χαρακτήρα, από φορέα παροχής διαθέσιμων στο κοινό υπηρεσιών ηλεκτρονικών επικοινωνιών, με βάση το άρθρο 12 παρ. 5 του ν. 3471/2006 (οδηγία 2002/58/ΕΚ όπως έχει τροποποιηθεί) και τον Κανονισμό (ΕΕ) 611/2013 παρακαλούμε όπως χρησιμοποιήσετε την </w:t>
      </w:r>
      <w:hyperlink r:id="rId12" w:tgtFrame="blanck" w:history="1">
        <w:r w:rsidRPr="00D37EB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>ειδική φόρμα</w:t>
        </w:r>
      </w:hyperlink>
      <w:r w:rsidRPr="00D37EB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 που βρίσκεται διαθέσιμη στην ιστοσελίδα της Αρχής Διασφάλισης του Απορρήτου των Επικοινωνιών. Η φόρμα αυτή συνυποβάλλεται αυτόματα και στην ΑΠΔΠΧ.</w:t>
      </w:r>
    </w:p>
    <w:p w:rsidR="00D60501" w:rsidRDefault="00D60501">
      <w:bookmarkStart w:id="0" w:name="_GoBack"/>
      <w:bookmarkEnd w:id="0"/>
    </w:p>
    <w:sectPr w:rsidR="00D60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B2"/>
    <w:rsid w:val="006D2840"/>
    <w:rsid w:val="00D37EB2"/>
    <w:rsid w:val="00D6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612B3-2A82-4539-99E6-B771F2DA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37EB2"/>
    <w:rPr>
      <w:b/>
      <w:bCs/>
    </w:rPr>
  </w:style>
  <w:style w:type="character" w:styleId="a4">
    <w:name w:val="Emphasis"/>
    <w:basedOn w:val="a0"/>
    <w:uiPriority w:val="20"/>
    <w:qFormat/>
    <w:rsid w:val="00D37EB2"/>
    <w:rPr>
      <w:i/>
      <w:iCs/>
    </w:rPr>
  </w:style>
  <w:style w:type="character" w:styleId="-">
    <w:name w:val="Hyperlink"/>
    <w:basedOn w:val="a0"/>
    <w:uiPriority w:val="99"/>
    <w:semiHidden/>
    <w:unhideWhenUsed/>
    <w:rsid w:val="00D37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a.gr/pls/portal/url/ITEM/6C663E3164CFD655E050A8C07C240CF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pa.gr/pls/portal/url/ITEM/6C663E3164D0D655E050A8C07C240CFA" TargetMode="External"/><Relationship Id="rId12" Type="http://schemas.openxmlformats.org/officeDocument/2006/relationships/hyperlink" Target="http://www.adae.gr/online-ypiresies/koinopoiisi-parabiasis-prosopikon-dedomen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a.gr/pls/portal/url/ITEM/6C663E3164CCD655E050A8C07C240CFA" TargetMode="External"/><Relationship Id="rId11" Type="http://schemas.openxmlformats.org/officeDocument/2006/relationships/hyperlink" Target="https://efail.de/" TargetMode="External"/><Relationship Id="rId5" Type="http://schemas.openxmlformats.org/officeDocument/2006/relationships/hyperlink" Target="http://www.dpa.gr/pls/portal/url/ITEM/6C663E315B96DE45E050A8C07C240DDD" TargetMode="External"/><Relationship Id="rId10" Type="http://schemas.openxmlformats.org/officeDocument/2006/relationships/hyperlink" Target="http://www.dpa.gr/pls/portal/url/ITEM/6C768C76959D08EBE050A8C07C24259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nupg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</dc:creator>
  <cp:keywords/>
  <dc:description/>
  <cp:lastModifiedBy>Ioannis</cp:lastModifiedBy>
  <cp:revision>1</cp:revision>
  <dcterms:created xsi:type="dcterms:W3CDTF">2018-05-24T18:38:00Z</dcterms:created>
  <dcterms:modified xsi:type="dcterms:W3CDTF">2018-05-24T18:38:00Z</dcterms:modified>
</cp:coreProperties>
</file>