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04BB" w14:textId="42A3E0B2" w:rsidR="007B2600" w:rsidRPr="00E834DC" w:rsidRDefault="001B41B4" w:rsidP="007B2600">
      <w:pPr>
        <w:ind w:right="3911"/>
        <w:jc w:val="center"/>
        <w:rPr>
          <w:rFonts w:ascii="Arial" w:hAnsi="Arial" w:cs="Arial"/>
          <w:b/>
        </w:rPr>
      </w:pPr>
      <w:r w:rsidRPr="00E834DC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9D53" wp14:editId="25B93B2C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1866900" cy="7118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B7B5" w14:textId="56D918E7" w:rsidR="00037D34" w:rsidRPr="00E834DC" w:rsidRDefault="00E834DC" w:rsidP="00E834D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34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Απριλίου 2021</w:t>
                            </w:r>
                          </w:p>
                          <w:p w14:paraId="434B52A7" w14:textId="77777777" w:rsidR="00037D34" w:rsidRDefault="00037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9D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25pt;margin-top:0;width:147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" stroked="f">
                <v:textbox>
                  <w:txbxContent>
                    <w:p w14:paraId="2623B7B5" w14:textId="56D918E7" w:rsidR="00037D34" w:rsidRPr="00E834DC" w:rsidRDefault="00E834DC" w:rsidP="00E834D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34DC">
                        <w:rPr>
                          <w:rFonts w:ascii="Arial" w:hAnsi="Arial" w:cs="Arial"/>
                          <w:sz w:val="24"/>
                          <w:szCs w:val="24"/>
                        </w:rPr>
                        <w:t>5 Απριλίου 2021</w:t>
                      </w:r>
                    </w:p>
                    <w:p w14:paraId="434B52A7" w14:textId="77777777" w:rsidR="00037D34" w:rsidRDefault="00037D34"/>
                  </w:txbxContent>
                </v:textbox>
              </v:shape>
            </w:pict>
          </mc:Fallback>
        </mc:AlternateContent>
      </w:r>
      <w:r w:rsidR="007B2600" w:rsidRPr="00E834DC">
        <w:rPr>
          <w:rFonts w:ascii="Arial" w:hAnsi="Arial" w:cs="Arial"/>
          <w:b/>
          <w:sz w:val="20"/>
        </w:rPr>
        <w:t xml:space="preserve">ΔΙΚΗΓΟΡΙΚΟΣ ΣΥΛΛΟΓΟΣ </w:t>
      </w:r>
      <w:r w:rsidR="007B2600" w:rsidRPr="00E834DC">
        <w:rPr>
          <w:rFonts w:ascii="Arial" w:hAnsi="Arial" w:cs="Arial"/>
          <w:b/>
          <w:sz w:val="20"/>
        </w:rPr>
        <w:br/>
        <w:t>ΘΕΣΣΑΛΟΝΙΚΗΣ</w:t>
      </w:r>
    </w:p>
    <w:p w14:paraId="45254097" w14:textId="23EFF5CA" w:rsidR="001E2AAA" w:rsidRPr="00E834DC" w:rsidRDefault="009E673C" w:rsidP="002E7340">
      <w:pPr>
        <w:jc w:val="both"/>
        <w:rPr>
          <w:rFonts w:ascii="Arial" w:hAnsi="Arial" w:cs="Arial"/>
          <w:b/>
        </w:rPr>
      </w:pPr>
      <w:r w:rsidRPr="00E834D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2BC5B6" wp14:editId="34D047F9">
                <wp:simplePos x="0" y="0"/>
                <wp:positionH relativeFrom="column">
                  <wp:posOffset>742949</wp:posOffset>
                </wp:positionH>
                <wp:positionV relativeFrom="paragraph">
                  <wp:posOffset>60960</wp:posOffset>
                </wp:positionV>
                <wp:extent cx="3095625" cy="339090"/>
                <wp:effectExtent l="0" t="0" r="9525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EF0A" w14:textId="77777777" w:rsidR="00037D34" w:rsidRPr="002D1F07" w:rsidRDefault="00037D34" w:rsidP="009E673C">
                            <w:pPr>
                              <w:ind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1F0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ΑΝΑΚΟΙΝΩΣΗ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C5B6" id="Text Box 6" o:spid="_x0000_s1027" type="#_x0000_t202" style="position:absolute;left:0;text-align:left;margin-left:58.5pt;margin-top:4.8pt;width:243.75pt;height:26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" stroked="f">
                <v:textbox>
                  <w:txbxContent>
                    <w:p w14:paraId="79A6EF0A" w14:textId="77777777" w:rsidR="00037D34" w:rsidRPr="002D1F07" w:rsidRDefault="00037D34" w:rsidP="009E673C">
                      <w:pPr>
                        <w:ind w:firstLine="72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D1F07">
                        <w:rPr>
                          <w:b/>
                          <w:sz w:val="36"/>
                          <w:szCs w:val="36"/>
                          <w:u w:val="single"/>
                        </w:rPr>
                        <w:t>ΑΝΑΚΟΙΝΩΣΗ</w:t>
                      </w:r>
                    </w:p>
                  </w:txbxContent>
                </v:textbox>
              </v:shape>
            </w:pict>
          </mc:Fallback>
        </mc:AlternateContent>
      </w:r>
      <w:r w:rsidR="007B2600" w:rsidRPr="00E834DC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13C5A8F" wp14:editId="636AFEE2">
            <wp:simplePos x="0" y="0"/>
            <wp:positionH relativeFrom="column">
              <wp:posOffset>-66675</wp:posOffset>
            </wp:positionH>
            <wp:positionV relativeFrom="paragraph">
              <wp:posOffset>-581025</wp:posOffset>
            </wp:positionV>
            <wp:extent cx="759460" cy="809625"/>
            <wp:effectExtent l="19050" t="0" r="2540" b="0"/>
            <wp:wrapSquare wrapText="bothSides"/>
            <wp:docPr id="1" name="Picture 1" descr="ds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1B4" w:rsidRPr="00E834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10343" wp14:editId="197F870B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5331460" cy="5201920"/>
                <wp:effectExtent l="28575" t="34290" r="31115" b="311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52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EFC0" w14:textId="44433089" w:rsidR="001B41B4" w:rsidRPr="001B41B4" w:rsidRDefault="00BB7A0D" w:rsidP="001B41B4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br/>
                            </w:r>
                          </w:p>
                          <w:p w14:paraId="6896C125" w14:textId="336CC97F" w:rsidR="001B41B4" w:rsidRPr="009E673C" w:rsidRDefault="001B41B4" w:rsidP="00A6386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Ενημερώνουμε τους συναδέλφους ότι από την Τρίτη </w:t>
                            </w:r>
                            <w:r w:rsidR="006A51BA" w:rsidRPr="006A51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6A51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Απριλίου 2021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E834DC" w:rsidRP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7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εν όψει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τη</w:t>
                            </w:r>
                            <w:r w:rsidR="007547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ς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επαναλειτουργία</w:t>
                            </w:r>
                            <w:r w:rsidR="007547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ς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των δικαστηρίων, 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η πλαϊνή είσοδος του Δικαστικού Μεγάρου Θεσσαλονίκης  (είσοδος ΟΤΕ-Πύλης Αξιού)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θα</w:t>
                            </w:r>
                            <w:r w:rsidR="007547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είναι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ανοικτή κατά τις ώρες λειτουργίας των Δικαστηρίων, για τους δικηγόρους.</w:t>
                            </w:r>
                          </w:p>
                          <w:p w14:paraId="7A7CA86A" w14:textId="36BF97D7" w:rsidR="001B41B4" w:rsidRPr="009E673C" w:rsidRDefault="001B41B4" w:rsidP="00A6386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Υπενθυμίζουμε, επίσης, στους δικηγόρους που εισέρχονται στο Δικαστικό Μέγαρο να τηρούν όλες τους κανόνες ατομικής προστασίας και διασφάλισης της δημόσιας υγείας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και ενημερώνουμε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ότι την Τρίτη 6.4.2021 και την Τετάρτη 7.4.2021, θα πραγματοποιούνται στο ισόγειο του Δικαστικού Μεγάρου από κλιμάκιο του ΕΟΔΥ δωρεάν 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rapid</w:t>
                            </w:r>
                            <w:r w:rsidR="00E834DC" w:rsidRP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test</w:t>
                            </w:r>
                            <w:r w:rsidR="00E834DC" w:rsidRP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4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σε όσους συναδέλφους το επιθυμούν</w:t>
                            </w:r>
                            <w:r w:rsidRPr="009E67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55EB7B7D" w14:textId="23536C01" w:rsidR="00037D34" w:rsidRPr="009E673C" w:rsidRDefault="00037D34" w:rsidP="00A63863">
                            <w:pPr>
                              <w:pStyle w:val="Web"/>
                              <w:shd w:val="clear" w:color="auto" w:fill="FFFFFF"/>
                              <w:spacing w:line="360" w:lineRule="auto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</w:pP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 xml:space="preserve">Ο Πρόεδρος </w:t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  <w:t>Ο Γενικός Γραμματέας</w:t>
                            </w:r>
                          </w:p>
                          <w:p w14:paraId="45ED5615" w14:textId="77777777" w:rsidR="00037D34" w:rsidRPr="009E673C" w:rsidRDefault="00037D34" w:rsidP="00A63863">
                            <w:pPr>
                              <w:pStyle w:val="Web"/>
                              <w:shd w:val="clear" w:color="auto" w:fill="FFFFFF"/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</w:pP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>Ευστάθιος Β. Κουτσοχήνας</w:t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ab/>
                            </w:r>
                            <w:r w:rsidR="00BB7A0D"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E673C">
                              <w:rPr>
                                <w:rFonts w:ascii="Arial" w:hAnsi="Arial" w:cs="Arial"/>
                                <w:color w:val="202020"/>
                                <w:sz w:val="28"/>
                                <w:szCs w:val="28"/>
                              </w:rPr>
                              <w:t>Πέτρος Ε. Σαμαράς</w:t>
                            </w:r>
                          </w:p>
                          <w:p w14:paraId="3D0C3E25" w14:textId="77777777" w:rsidR="00037D34" w:rsidRPr="009E673C" w:rsidRDefault="00037D34" w:rsidP="00A6386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103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.75pt;margin-top:31.5pt;width:419.8pt;height:4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" strokeweight="4.5pt">
                <v:stroke linestyle="thinThick"/>
                <v:textbox style="mso-fit-shape-to-text:t">
                  <w:txbxContent>
                    <w:p w14:paraId="33F5EFC0" w14:textId="44433089" w:rsidR="001B41B4" w:rsidRPr="001B41B4" w:rsidRDefault="00BB7A0D" w:rsidP="001B41B4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l-GR"/>
                        </w:rPr>
                        <w:br/>
                      </w:r>
                    </w:p>
                    <w:p w14:paraId="6896C125" w14:textId="336CC97F" w:rsidR="001B41B4" w:rsidRPr="009E673C" w:rsidRDefault="001B41B4" w:rsidP="00A6386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Ενημερώνουμε τους συναδέλφους ότι από την Τρίτη </w:t>
                      </w:r>
                      <w:r w:rsidR="006A51BA" w:rsidRPr="006A51B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 </w:t>
                      </w:r>
                      <w:r w:rsidR="006A51BA">
                        <w:rPr>
                          <w:rFonts w:ascii="Arial" w:hAnsi="Arial" w:cs="Arial"/>
                          <w:sz w:val="28"/>
                          <w:szCs w:val="28"/>
                        </w:rPr>
                        <w:t>Απριλίου 2021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E834DC" w:rsidRP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5470F">
                        <w:rPr>
                          <w:rFonts w:ascii="Arial" w:hAnsi="Arial" w:cs="Arial"/>
                          <w:sz w:val="28"/>
                          <w:szCs w:val="28"/>
                        </w:rPr>
                        <w:t>εν όψει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τη</w:t>
                      </w:r>
                      <w:r w:rsidR="0075470F">
                        <w:rPr>
                          <w:rFonts w:ascii="Arial" w:hAnsi="Arial" w:cs="Arial"/>
                          <w:sz w:val="28"/>
                          <w:szCs w:val="28"/>
                        </w:rPr>
                        <w:t>ς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επαναλειτουργία</w:t>
                      </w:r>
                      <w:r w:rsidR="0075470F">
                        <w:rPr>
                          <w:rFonts w:ascii="Arial" w:hAnsi="Arial" w:cs="Arial"/>
                          <w:sz w:val="28"/>
                          <w:szCs w:val="28"/>
                        </w:rPr>
                        <w:t>ς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των δικαστηρίων, 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>η πλαϊνή είσοδος του Δικαστικού Μεγάρου Θεσσαλονίκης  (είσοδος ΟΤΕ-Πύλης Αξιού)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>θα</w:t>
                      </w:r>
                      <w:r w:rsidR="007547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είναι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>ανοικτή κατά τις ώρες λειτουργίας των Δικαστηρίων, για τους δικηγόρους.</w:t>
                      </w:r>
                    </w:p>
                    <w:p w14:paraId="7A7CA86A" w14:textId="36BF97D7" w:rsidR="001B41B4" w:rsidRPr="009E673C" w:rsidRDefault="001B41B4" w:rsidP="00A6386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Υπενθυμίζουμε, επίσης, στους δικηγόρους που εισέρχονται στο Δικαστικό Μέγαρο να τηρούν όλες τους κανόνες ατομικής προστασίας και διασφάλισης της δημόσιας υγείας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και ενημερώνουμε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ότι την Τρίτη 6.4.2021 και την Τετάρτη 7.4.2021, θα πραγματοποιούνται στο ισόγειο του Δικαστικού Μεγάρου από κλιμάκιο του ΕΟΔΥ δωρεάν 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rapid</w:t>
                      </w:r>
                      <w:r w:rsidR="00E834DC" w:rsidRP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test</w:t>
                      </w:r>
                      <w:r w:rsidR="00E834DC" w:rsidRP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834DC">
                        <w:rPr>
                          <w:rFonts w:ascii="Arial" w:hAnsi="Arial" w:cs="Arial"/>
                          <w:sz w:val="28"/>
                          <w:szCs w:val="28"/>
                        </w:rPr>
                        <w:t>σε όσους συναδέλφους το επιθυμούν</w:t>
                      </w:r>
                      <w:r w:rsidRPr="009E67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55EB7B7D" w14:textId="23536C01" w:rsidR="00037D34" w:rsidRPr="009E673C" w:rsidRDefault="00037D34" w:rsidP="00A63863">
                      <w:pPr>
                        <w:pStyle w:val="Web"/>
                        <w:shd w:val="clear" w:color="auto" w:fill="FFFFFF"/>
                        <w:spacing w:line="360" w:lineRule="auto"/>
                        <w:ind w:firstLine="720"/>
                        <w:textAlignment w:val="baseline"/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</w:pP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 xml:space="preserve">Ο Πρόεδρος </w:t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  <w:t>Ο Γενικός Γραμματέας</w:t>
                      </w:r>
                    </w:p>
                    <w:p w14:paraId="45ED5615" w14:textId="77777777" w:rsidR="00037D34" w:rsidRPr="009E673C" w:rsidRDefault="00037D34" w:rsidP="00A63863">
                      <w:pPr>
                        <w:pStyle w:val="Web"/>
                        <w:shd w:val="clear" w:color="auto" w:fill="FFFFFF"/>
                        <w:spacing w:line="360" w:lineRule="auto"/>
                        <w:textAlignment w:val="baseline"/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</w:pP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>Ευστάθιος Β. Κουτσοχήνας</w:t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ab/>
                      </w:r>
                      <w:r w:rsidR="00BB7A0D"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 xml:space="preserve">  </w:t>
                      </w:r>
                      <w:r w:rsidRPr="009E673C">
                        <w:rPr>
                          <w:rFonts w:ascii="Arial" w:hAnsi="Arial" w:cs="Arial"/>
                          <w:color w:val="202020"/>
                          <w:sz w:val="28"/>
                          <w:szCs w:val="28"/>
                        </w:rPr>
                        <w:t>Πέτρος Ε. Σαμαράς</w:t>
                      </w:r>
                    </w:p>
                    <w:p w14:paraId="3D0C3E25" w14:textId="77777777" w:rsidR="00037D34" w:rsidRPr="009E673C" w:rsidRDefault="00037D34" w:rsidP="00A63863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2AAA" w:rsidRPr="00E834DC" w:rsidSect="002C4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AA"/>
    <w:rsid w:val="00037D34"/>
    <w:rsid w:val="000A0910"/>
    <w:rsid w:val="000E6CB2"/>
    <w:rsid w:val="001A5DDB"/>
    <w:rsid w:val="001B41B4"/>
    <w:rsid w:val="001E2AAA"/>
    <w:rsid w:val="0025327B"/>
    <w:rsid w:val="002C4762"/>
    <w:rsid w:val="002D1F07"/>
    <w:rsid w:val="002E6009"/>
    <w:rsid w:val="002E7340"/>
    <w:rsid w:val="0039618B"/>
    <w:rsid w:val="005803B5"/>
    <w:rsid w:val="006A51BA"/>
    <w:rsid w:val="006F0F91"/>
    <w:rsid w:val="006F3CD3"/>
    <w:rsid w:val="0075470F"/>
    <w:rsid w:val="007775C9"/>
    <w:rsid w:val="007B2600"/>
    <w:rsid w:val="007F4CC8"/>
    <w:rsid w:val="00814CC7"/>
    <w:rsid w:val="008E5842"/>
    <w:rsid w:val="009E673C"/>
    <w:rsid w:val="009E681D"/>
    <w:rsid w:val="00A63863"/>
    <w:rsid w:val="00BB7A0D"/>
    <w:rsid w:val="00CA27F6"/>
    <w:rsid w:val="00DE4A07"/>
    <w:rsid w:val="00E03917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7FD"/>
  <w15:docId w15:val="{3F912F42-67B0-4716-B2B9-95E20780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Χριστίνα</dc:creator>
  <cp:lastModifiedBy>GR_PROEDROU</cp:lastModifiedBy>
  <cp:revision>4</cp:revision>
  <cp:lastPrinted>2021-04-05T10:25:00Z</cp:lastPrinted>
  <dcterms:created xsi:type="dcterms:W3CDTF">2021-04-05T10:24:00Z</dcterms:created>
  <dcterms:modified xsi:type="dcterms:W3CDTF">2021-04-05T11:20:00Z</dcterms:modified>
</cp:coreProperties>
</file>