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8B4BC" w14:textId="69AFFA6D" w:rsidR="003C1A32" w:rsidRPr="003C1A32" w:rsidRDefault="003C1A32" w:rsidP="003C1A32">
      <w:pPr>
        <w:pBdr>
          <w:bottom w:val="single" w:sz="6" w:space="7" w:color="E6E6E6"/>
        </w:pBdr>
        <w:shd w:val="clear" w:color="auto" w:fill="FFFFFF"/>
        <w:spacing w:after="315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C1A3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el-GR"/>
        </w:rPr>
        <w:t>Παράταση χρόνου υποβολής των δικαιολογητικών για την εισαγωγή στο Δ</w:t>
      </w:r>
      <w:r w:rsidRPr="003C1A3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el-GR"/>
        </w:rPr>
        <w:t xml:space="preserve">ιακρατικό </w:t>
      </w:r>
      <w:r w:rsidRPr="003C1A3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el-GR"/>
        </w:rPr>
        <w:t>ΠΜΣ</w:t>
      </w:r>
      <w:r w:rsidRPr="003C1A3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el-GR"/>
        </w:rPr>
        <w:t xml:space="preserve"> </w:t>
      </w:r>
      <w:r w:rsidRPr="003C1A3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el-GR"/>
        </w:rPr>
        <w:t>«Ευρωπαϊκό και Συγκριτικό Κοινωνικό Δίκαιο», ως την </w:t>
      </w:r>
      <w:r w:rsidRPr="003C1A3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el-GR"/>
        </w:rPr>
        <w:t>Τετάρτη 15 Ιουλίου 2020</w:t>
      </w:r>
      <w:r w:rsidRPr="003C1A3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el-GR"/>
        </w:rPr>
        <w:t xml:space="preserve"> (βλ. εδώ </w:t>
      </w:r>
      <w:hyperlink r:id="rId5" w:history="1">
        <w:r w:rsidRPr="003C1A32">
          <w:rPr>
            <w:rStyle w:val="-"/>
            <w:rFonts w:ascii="Times New Roman" w:hAnsi="Times New Roman" w:cs="Times New Roman"/>
            <w:sz w:val="24"/>
            <w:szCs w:val="24"/>
          </w:rPr>
          <w:t>http://mdsec.law.auth.gr/</w:t>
        </w:r>
      </w:hyperlink>
      <w:r w:rsidRPr="003C1A32">
        <w:rPr>
          <w:rFonts w:ascii="Times New Roman" w:hAnsi="Times New Roman" w:cs="Times New Roman"/>
          <w:sz w:val="24"/>
          <w:szCs w:val="24"/>
        </w:rPr>
        <w:t>)</w:t>
      </w:r>
    </w:p>
    <w:p w14:paraId="13BBF3DF" w14:textId="686E5EB9" w:rsidR="003C1A32" w:rsidRPr="003C1A32" w:rsidRDefault="003C1A32" w:rsidP="003C1A32">
      <w:pPr>
        <w:pStyle w:val="rtejustify"/>
        <w:shd w:val="clear" w:color="auto" w:fill="FFFFFF"/>
        <w:spacing w:before="0" w:beforeAutospacing="0" w:after="158" w:afterAutospacing="0"/>
        <w:jc w:val="both"/>
        <w:rPr>
          <w:color w:val="333333"/>
        </w:rPr>
      </w:pPr>
      <w:r w:rsidRPr="003C1A32">
        <w:rPr>
          <w:color w:val="333333"/>
        </w:rPr>
        <w:t>To Πρόγραμμα Μεταπτυχιακών Σπουδών στο «</w:t>
      </w:r>
      <w:r w:rsidRPr="003C1A32">
        <w:rPr>
          <w:rStyle w:val="a3"/>
          <w:color w:val="333333"/>
        </w:rPr>
        <w:t>Ευρωπαϊκό και Συγκριτικό Κοινωνικό Δίκαιο</w:t>
      </w:r>
      <w:r w:rsidRPr="003C1A32">
        <w:rPr>
          <w:color w:val="333333"/>
        </w:rPr>
        <w:t>»</w:t>
      </w:r>
      <w:r w:rsidRPr="003C1A32">
        <w:rPr>
          <w:color w:val="333333"/>
        </w:rPr>
        <w:t xml:space="preserve"> διοργανώνεται από την </w:t>
      </w:r>
      <w:r w:rsidRPr="003C1A32">
        <w:rPr>
          <w:color w:val="333333"/>
          <w:shd w:val="clear" w:color="auto" w:fill="FFFFFF"/>
        </w:rPr>
        <w:t xml:space="preserve">Νομική Σχολή του Αριστοτελείου Πανεπιστημίου Θεσσαλονίκης σε συνεργασία με το Τμήμα Νομικής του Πανεπιστημίου της Τουλούζης </w:t>
      </w:r>
      <w:r w:rsidRPr="003C1A32">
        <w:rPr>
          <w:color w:val="333333"/>
          <w:shd w:val="clear" w:color="auto" w:fill="FFFFFF"/>
        </w:rPr>
        <w:t>–</w:t>
      </w:r>
      <w:r w:rsidRPr="003C1A32">
        <w:rPr>
          <w:color w:val="333333"/>
          <w:shd w:val="clear" w:color="auto" w:fill="FFFFFF"/>
        </w:rPr>
        <w:t xml:space="preserve"> </w:t>
      </w:r>
      <w:proofErr w:type="spellStart"/>
      <w:r w:rsidRPr="003C1A32">
        <w:rPr>
          <w:color w:val="333333"/>
          <w:shd w:val="clear" w:color="auto" w:fill="FFFFFF"/>
        </w:rPr>
        <w:t>Capitole</w:t>
      </w:r>
      <w:proofErr w:type="spellEnd"/>
      <w:r w:rsidRPr="003C1A32">
        <w:rPr>
          <w:color w:val="333333"/>
          <w:shd w:val="clear" w:color="auto" w:fill="FFFFFF"/>
        </w:rPr>
        <w:t xml:space="preserve">  και έχει ετήσια διάρκεια. Στόχοι του είναι, μεταξύ άλλων, </w:t>
      </w:r>
      <w:r w:rsidRPr="003C1A32">
        <w:rPr>
          <w:color w:val="333333"/>
        </w:rPr>
        <w:t>να</w:t>
      </w:r>
      <w:r w:rsidRPr="003C1A32">
        <w:rPr>
          <w:color w:val="333333"/>
        </w:rPr>
        <w:t xml:space="preserve"> δ</w:t>
      </w:r>
      <w:r w:rsidRPr="003C1A32">
        <w:rPr>
          <w:color w:val="333333"/>
        </w:rPr>
        <w:t>ιευκολύνει την </w:t>
      </w:r>
      <w:r w:rsidRPr="003C1A32">
        <w:rPr>
          <w:rStyle w:val="a3"/>
          <w:color w:val="333333"/>
        </w:rPr>
        <w:t>απόκτηση εξειδικευμένων γνώσεων</w:t>
      </w:r>
      <w:r w:rsidRPr="003C1A32">
        <w:rPr>
          <w:color w:val="333333"/>
        </w:rPr>
        <w:t> στο Ευρωπαϊκό και Συγκριτικό Κοινωνικό Δίκαιο (συλλογικό και ατομικό εργατικό δίκαιο, κοινωνική ασφάλιση, κοινωνική πολιτική, πολιτικές απασχόλησης στις εθνικές και ευρωπαϊκές διαστάσεις)</w:t>
      </w:r>
      <w:r w:rsidRPr="003C1A32">
        <w:rPr>
          <w:color w:val="333333"/>
        </w:rPr>
        <w:t>, να ε</w:t>
      </w:r>
      <w:r w:rsidRPr="003C1A32">
        <w:rPr>
          <w:color w:val="333333"/>
        </w:rPr>
        <w:t>νθαρρύνει τη </w:t>
      </w:r>
      <w:r w:rsidRPr="003C1A32">
        <w:rPr>
          <w:rStyle w:val="a3"/>
          <w:color w:val="333333"/>
        </w:rPr>
        <w:t xml:space="preserve">μετακίνηση </w:t>
      </w:r>
      <w:r w:rsidRPr="003C1A32">
        <w:rPr>
          <w:rStyle w:val="a3"/>
          <w:color w:val="333333"/>
        </w:rPr>
        <w:t xml:space="preserve">φοιτητών, </w:t>
      </w:r>
      <w:r w:rsidRPr="003C1A32">
        <w:rPr>
          <w:rStyle w:val="a3"/>
          <w:color w:val="333333"/>
        </w:rPr>
        <w:t>διδασκόντων</w:t>
      </w:r>
      <w:r w:rsidRPr="003C1A32">
        <w:rPr>
          <w:color w:val="333333"/>
        </w:rPr>
        <w:t> και ερευνητών που ετοιμάζουν τη διδακτορική τους διατριβή</w:t>
      </w:r>
      <w:r w:rsidRPr="003C1A32">
        <w:rPr>
          <w:color w:val="333333"/>
        </w:rPr>
        <w:t>, να ι</w:t>
      </w:r>
      <w:r w:rsidRPr="003C1A32">
        <w:rPr>
          <w:color w:val="333333"/>
        </w:rPr>
        <w:t>δρύσει μία </w:t>
      </w:r>
      <w:r w:rsidRPr="003C1A32">
        <w:rPr>
          <w:rStyle w:val="a3"/>
          <w:color w:val="333333"/>
        </w:rPr>
        <w:t>μόνιμη ανταλλαγή δεδομένων</w:t>
      </w:r>
      <w:r w:rsidRPr="003C1A32">
        <w:rPr>
          <w:color w:val="333333"/>
        </w:rPr>
        <w:t> των δύο Ιδρυμάτων</w:t>
      </w:r>
      <w:r w:rsidRPr="003C1A32">
        <w:rPr>
          <w:color w:val="333333"/>
        </w:rPr>
        <w:t xml:space="preserve"> και να κ</w:t>
      </w:r>
      <w:r w:rsidRPr="003C1A32">
        <w:rPr>
          <w:color w:val="333333"/>
        </w:rPr>
        <w:t>αλλιεργήσει τις </w:t>
      </w:r>
      <w:r w:rsidRPr="003C1A32">
        <w:rPr>
          <w:rStyle w:val="a3"/>
          <w:color w:val="333333"/>
        </w:rPr>
        <w:t>επαφές ειδικών</w:t>
      </w:r>
      <w:r w:rsidRPr="003C1A32">
        <w:rPr>
          <w:color w:val="333333"/>
        </w:rPr>
        <w:t> στο αντικείμενο του Προγράμματος μεταξύ των χωρών της Νότιας Ευρώπης. </w:t>
      </w:r>
      <w:r w:rsidRPr="003C1A32">
        <w:rPr>
          <w:color w:val="333333"/>
        </w:rPr>
        <w:t xml:space="preserve"> Τα μαθήματα του χειμερινού εξαμήνου διδάσκονται στο</w:t>
      </w:r>
      <w:r w:rsidRPr="003C1A32">
        <w:rPr>
          <w:color w:val="333333"/>
        </w:rPr>
        <w:t xml:space="preserve"> Πανεπιστ</w:t>
      </w:r>
      <w:r w:rsidRPr="003C1A32">
        <w:rPr>
          <w:color w:val="333333"/>
        </w:rPr>
        <w:t>ήμιο</w:t>
      </w:r>
      <w:r w:rsidRPr="003C1A32">
        <w:rPr>
          <w:color w:val="333333"/>
        </w:rPr>
        <w:t xml:space="preserve"> της Τουλούζης 1 και του</w:t>
      </w:r>
      <w:r w:rsidRPr="003C1A32">
        <w:rPr>
          <w:color w:val="333333"/>
        </w:rPr>
        <w:t xml:space="preserve"> εαρινού στο</w:t>
      </w:r>
      <w:r w:rsidRPr="003C1A32">
        <w:rPr>
          <w:color w:val="333333"/>
        </w:rPr>
        <w:t xml:space="preserve"> Αριστοτ</w:t>
      </w:r>
      <w:r w:rsidRPr="003C1A32">
        <w:rPr>
          <w:color w:val="333333"/>
        </w:rPr>
        <w:t>έλειο</w:t>
      </w:r>
      <w:r w:rsidRPr="003C1A32">
        <w:rPr>
          <w:color w:val="333333"/>
        </w:rPr>
        <w:t xml:space="preserve"> Πανεπιστ</w:t>
      </w:r>
      <w:r w:rsidRPr="003C1A32">
        <w:rPr>
          <w:color w:val="333333"/>
        </w:rPr>
        <w:t>ήμιο</w:t>
      </w:r>
      <w:r w:rsidRPr="003C1A32">
        <w:rPr>
          <w:color w:val="333333"/>
        </w:rPr>
        <w:t xml:space="preserve"> Θεσσαλονίκης. </w:t>
      </w:r>
      <w:r w:rsidRPr="003C1A32">
        <w:rPr>
          <w:color w:val="333333"/>
        </w:rPr>
        <w:t xml:space="preserve"> </w:t>
      </w:r>
      <w:r w:rsidRPr="003C1A32">
        <w:rPr>
          <w:b/>
          <w:bCs/>
          <w:color w:val="333333"/>
        </w:rPr>
        <w:t xml:space="preserve">Οι φοιτητές υποστηρίζονται από το πρόγραμμα </w:t>
      </w:r>
      <w:proofErr w:type="spellStart"/>
      <w:r w:rsidRPr="003C1A32">
        <w:rPr>
          <w:b/>
          <w:bCs/>
          <w:color w:val="333333"/>
        </w:rPr>
        <w:t>Εράσμους</w:t>
      </w:r>
      <w:proofErr w:type="spellEnd"/>
      <w:r w:rsidRPr="003C1A32">
        <w:rPr>
          <w:b/>
          <w:bCs/>
          <w:color w:val="333333"/>
        </w:rPr>
        <w:t>, σε περίπτωση δε που ληφθούν υγειονομικά μέτρα, το ΠΜΣ θα υλοποιηθεί με μεθόδους εξ αποστάσεως διδασκαλίας</w:t>
      </w:r>
      <w:r w:rsidRPr="003C1A32">
        <w:rPr>
          <w:color w:val="333333"/>
        </w:rPr>
        <w:t xml:space="preserve">. </w:t>
      </w:r>
    </w:p>
    <w:p w14:paraId="2C8767D0" w14:textId="77777777" w:rsidR="003C1A32" w:rsidRPr="003C1A32" w:rsidRDefault="003C1A32" w:rsidP="003C1A32">
      <w:pPr>
        <w:pStyle w:val="rtejustify"/>
        <w:shd w:val="clear" w:color="auto" w:fill="FFFFFF"/>
        <w:spacing w:before="0" w:beforeAutospacing="0" w:after="158" w:afterAutospacing="0"/>
        <w:jc w:val="both"/>
        <w:rPr>
          <w:color w:val="333333"/>
        </w:rPr>
      </w:pPr>
      <w:r w:rsidRPr="003C1A32">
        <w:rPr>
          <w:color w:val="333333"/>
        </w:rPr>
        <w:t> </w:t>
      </w:r>
    </w:p>
    <w:p w14:paraId="1F2725EE" w14:textId="77777777" w:rsidR="003C1A32" w:rsidRPr="003C1A32" w:rsidRDefault="003C1A32" w:rsidP="003C1A32">
      <w:pPr>
        <w:pBdr>
          <w:bottom w:val="single" w:sz="6" w:space="7" w:color="E6E6E6"/>
        </w:pBdr>
        <w:shd w:val="clear" w:color="auto" w:fill="FFFFFF"/>
        <w:spacing w:after="315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C1A32" w:rsidRPr="003C1A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C42B9"/>
    <w:multiLevelType w:val="multilevel"/>
    <w:tmpl w:val="FC5C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32"/>
    <w:rsid w:val="00350DEC"/>
    <w:rsid w:val="003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D4D4"/>
  <w15:chartTrackingRefBased/>
  <w15:docId w15:val="{8DEE1113-315D-4262-A461-7F717E97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3C1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C1A32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C1A3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rtejustify">
    <w:name w:val="rtejustify"/>
    <w:basedOn w:val="a"/>
    <w:rsid w:val="003C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C1A32"/>
    <w:rPr>
      <w:b/>
      <w:bCs/>
    </w:rPr>
  </w:style>
  <w:style w:type="paragraph" w:styleId="Web">
    <w:name w:val="Normal (Web)"/>
    <w:basedOn w:val="a"/>
    <w:uiPriority w:val="99"/>
    <w:semiHidden/>
    <w:unhideWhenUsed/>
    <w:rsid w:val="003C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sec.law.a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Iphigenia Kamtsidou</dc:creator>
  <cp:keywords/>
  <dc:description/>
  <cp:lastModifiedBy>Iphigenia Kamtsidou</cp:lastModifiedBy>
  <cp:revision>1</cp:revision>
  <dcterms:created xsi:type="dcterms:W3CDTF">2020-07-06T10:50:00Z</dcterms:created>
  <dcterms:modified xsi:type="dcterms:W3CDTF">2020-07-06T11:02:00Z</dcterms:modified>
</cp:coreProperties>
</file>