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98" w:rsidRPr="00D32498" w:rsidRDefault="00D32498" w:rsidP="00D32498">
      <w:pPr>
        <w:spacing w:after="0" w:line="360" w:lineRule="auto"/>
        <w:jc w:val="center"/>
        <w:textAlignment w:val="baseline"/>
        <w:rPr>
          <w:rFonts w:ascii="Arial" w:hAnsi="Arial" w:cs="Arial"/>
        </w:rPr>
      </w:pPr>
      <w:bookmarkStart w:id="0" w:name="_GoBack"/>
      <w:bookmarkEnd w:id="0"/>
      <w:r w:rsidRPr="00D32498">
        <w:rPr>
          <w:rFonts w:ascii="Arial" w:hAnsi="Arial" w:cs="Arial"/>
          <w:b/>
          <w:bCs/>
        </w:rPr>
        <w:t>ΠΡΟΚΗΡΥΞΗ ΠΡΟΓΡΑΜΜΑΤΟΣ</w:t>
      </w:r>
    </w:p>
    <w:p w:rsidR="00D32498" w:rsidRDefault="00D32498" w:rsidP="00D32498">
      <w:pPr>
        <w:spacing w:after="0" w:line="360" w:lineRule="auto"/>
        <w:jc w:val="center"/>
        <w:textAlignment w:val="baseline"/>
        <w:rPr>
          <w:rFonts w:ascii="Arial" w:hAnsi="Arial" w:cs="Arial"/>
          <w:b/>
          <w:bCs/>
        </w:rPr>
      </w:pPr>
      <w:r w:rsidRPr="00D32498">
        <w:rPr>
          <w:rFonts w:ascii="Arial" w:hAnsi="Arial" w:cs="Arial"/>
          <w:b/>
          <w:bCs/>
        </w:rPr>
        <w:t>«Επίκαιρα ζητήματα οργάνωσης και ευθύνης στις εταιρίες»</w:t>
      </w:r>
    </w:p>
    <w:p w:rsidR="00D32498" w:rsidRPr="00D32498" w:rsidRDefault="00D32498" w:rsidP="00D32498">
      <w:pPr>
        <w:spacing w:after="0" w:line="360" w:lineRule="auto"/>
        <w:jc w:val="center"/>
        <w:textAlignment w:val="baseline"/>
        <w:rPr>
          <w:rFonts w:ascii="Arial" w:hAnsi="Arial" w:cs="Arial"/>
        </w:rPr>
      </w:pPr>
    </w:p>
    <w:p w:rsidR="00D32498" w:rsidRPr="00D32498" w:rsidRDefault="00D32498" w:rsidP="00D32498">
      <w:pPr>
        <w:spacing w:after="0" w:line="360" w:lineRule="auto"/>
        <w:jc w:val="both"/>
        <w:textAlignment w:val="baseline"/>
        <w:rPr>
          <w:rFonts w:ascii="Arial" w:hAnsi="Arial" w:cs="Arial"/>
        </w:rPr>
      </w:pPr>
      <w:r>
        <w:rPr>
          <w:rFonts w:ascii="Arial" w:hAnsi="Arial" w:cs="Arial"/>
        </w:rPr>
        <w:t>Στο πλαίσιο του</w:t>
      </w:r>
      <w:r w:rsidRPr="00D32498">
        <w:rPr>
          <w:rFonts w:ascii="Arial" w:hAnsi="Arial" w:cs="Arial"/>
        </w:rPr>
        <w:t xml:space="preserve"> Κέντρου Επιμόρφωσης και Διά Βίου Μάθησης, ΚΕΔΙΒΙΜ του ΑΠΘ, το Εργαστήριο Μελέτης για τη Διαφάνεια, τη Διαφθορά και το Οικονομικό Έγκλημα, που λειτουργεί στη Νομική Σχολή ΑΠΘ (ΦΕΚ Β΄ 5/8.1.2016), οργανώνει επιμορφωτικό σεμινάριο, που θα διεξαχθεί στη Θεσσαλονίκη στις </w:t>
      </w:r>
      <w:r w:rsidRPr="00D32498">
        <w:rPr>
          <w:rFonts w:ascii="Arial" w:hAnsi="Arial" w:cs="Arial"/>
          <w:b/>
          <w:bCs/>
        </w:rPr>
        <w:t>15-17 Νοεμβρίου 2018</w:t>
      </w:r>
      <w:r w:rsidRPr="00D32498">
        <w:rPr>
          <w:rFonts w:ascii="Arial" w:hAnsi="Arial" w:cs="Arial"/>
        </w:rPr>
        <w:t xml:space="preserve">. </w:t>
      </w:r>
    </w:p>
    <w:p w:rsidR="00D177F9" w:rsidRDefault="00D177F9" w:rsidP="00D32498">
      <w:pPr>
        <w:spacing w:after="0" w:line="360" w:lineRule="auto"/>
        <w:jc w:val="both"/>
        <w:textAlignment w:val="baseline"/>
        <w:rPr>
          <w:rFonts w:ascii="Arial" w:hAnsi="Arial" w:cs="Arial"/>
        </w:rPr>
      </w:pPr>
    </w:p>
    <w:p w:rsidR="00D32498" w:rsidRPr="00D32498" w:rsidRDefault="00D32498" w:rsidP="00D32498">
      <w:pPr>
        <w:spacing w:after="0" w:line="360" w:lineRule="auto"/>
        <w:jc w:val="both"/>
        <w:textAlignment w:val="baseline"/>
        <w:rPr>
          <w:rFonts w:ascii="Arial" w:hAnsi="Arial" w:cs="Arial"/>
        </w:rPr>
      </w:pPr>
      <w:r w:rsidRPr="00D32498">
        <w:rPr>
          <w:rFonts w:ascii="Arial" w:hAnsi="Arial" w:cs="Arial"/>
        </w:rPr>
        <w:t>Σκοπός του προγράμματος είναι η εξοικείωση των συμμετεχόντων με καίριες πτυχές του ισχύουσας ρύθμισης των εταιριών, ως φορέων σχεδόν κάθε αξιόλογης οικονομικής δραστηριότητας, λαμβανομένης υπόψη και της μεγάλης ποικιλομορφίας στη λειτουργία των διαφόρων εταιρικών τύπων από νομική και πραγματική άποψη.</w:t>
      </w:r>
    </w:p>
    <w:p w:rsidR="00D32498" w:rsidRPr="00D32498" w:rsidRDefault="00D32498" w:rsidP="00D32498">
      <w:pPr>
        <w:spacing w:after="0" w:line="360" w:lineRule="auto"/>
        <w:jc w:val="both"/>
        <w:textAlignment w:val="baseline"/>
        <w:rPr>
          <w:rFonts w:ascii="Arial" w:hAnsi="Arial" w:cs="Arial"/>
        </w:rPr>
      </w:pPr>
      <w:r w:rsidRPr="00D32498">
        <w:rPr>
          <w:rFonts w:ascii="Arial" w:hAnsi="Arial" w:cs="Arial"/>
        </w:rPr>
        <w:t>Οι νομοθετικές εξελίξεις σε αυτό το πεδίο είναι συνεχείς, και μάλιστα έχουν προσλάβει πρωτοφανή έκταση το τελευταίο διάστημα, με αποτέλεσμα ο επιμορφωτικός χαρακτήρας του σεμιναρίου και η συμβολή του στη Διά Βίου Μάθηση να προκύπτουν με ιδιαίτερη ενάργεια.</w:t>
      </w:r>
    </w:p>
    <w:p w:rsidR="00D32498" w:rsidRDefault="00D32498" w:rsidP="00D32498">
      <w:pPr>
        <w:spacing w:after="0" w:line="360" w:lineRule="auto"/>
        <w:jc w:val="both"/>
        <w:textAlignment w:val="baseline"/>
        <w:rPr>
          <w:rFonts w:ascii="Arial" w:hAnsi="Arial" w:cs="Arial"/>
        </w:rPr>
      </w:pPr>
    </w:p>
    <w:p w:rsidR="00D32498" w:rsidRPr="00D32498" w:rsidRDefault="00D32498" w:rsidP="00D32498">
      <w:pPr>
        <w:spacing w:after="0" w:line="360" w:lineRule="auto"/>
        <w:jc w:val="both"/>
        <w:textAlignment w:val="baseline"/>
        <w:rPr>
          <w:rFonts w:ascii="Arial" w:hAnsi="Arial" w:cs="Arial"/>
        </w:rPr>
      </w:pPr>
      <w:r w:rsidRPr="00D32498">
        <w:rPr>
          <w:rFonts w:ascii="Arial" w:hAnsi="Arial" w:cs="Arial"/>
        </w:rPr>
        <w:t>Το σεμινάριο απευθύνεται σε επαγγελματίες του νομικού κλάδου (δικηγόρους, συμβολαιογράφους), που εργάζονται ως ελεύθεροι επαγγελματίες είτε αυτόνομα είτε σε νομικές υπηρεσίες εταιριών.</w:t>
      </w:r>
    </w:p>
    <w:p w:rsidR="00D32498" w:rsidRDefault="00D32498" w:rsidP="00D32498">
      <w:pPr>
        <w:spacing w:after="0" w:line="360" w:lineRule="auto"/>
        <w:jc w:val="both"/>
        <w:textAlignment w:val="baseline"/>
        <w:rPr>
          <w:rFonts w:ascii="Arial" w:hAnsi="Arial" w:cs="Arial"/>
        </w:rPr>
      </w:pPr>
    </w:p>
    <w:p w:rsidR="00D32498" w:rsidRPr="00D32498" w:rsidRDefault="00D32498" w:rsidP="00D32498">
      <w:pPr>
        <w:spacing w:after="0" w:line="360" w:lineRule="auto"/>
        <w:jc w:val="both"/>
        <w:textAlignment w:val="baseline"/>
        <w:rPr>
          <w:rFonts w:ascii="Arial" w:hAnsi="Arial" w:cs="Arial"/>
        </w:rPr>
      </w:pPr>
      <w:r w:rsidRPr="00D32498">
        <w:rPr>
          <w:rFonts w:ascii="Arial" w:hAnsi="Arial" w:cs="Arial"/>
        </w:rPr>
        <w:t>Οι ενδιαφερόμενοι μπορούν να υποβάλουν αίτηση συμμετοχής από </w:t>
      </w:r>
      <w:r w:rsidRPr="00D32498">
        <w:rPr>
          <w:rFonts w:ascii="Arial" w:hAnsi="Arial" w:cs="Arial"/>
          <w:b/>
          <w:bCs/>
        </w:rPr>
        <w:t>29/8/2018 έως 28/9/2018. </w:t>
      </w:r>
      <w:r w:rsidRPr="00D32498">
        <w:rPr>
          <w:rFonts w:ascii="Arial" w:hAnsi="Arial" w:cs="Arial"/>
        </w:rPr>
        <w:t>Λόγω περιορισμένου αριθμού θέσεων θα τηρηθεί σειρά προτεραιότητας.</w:t>
      </w:r>
    </w:p>
    <w:p w:rsidR="00D32498" w:rsidRDefault="00D32498" w:rsidP="00663351">
      <w:pPr>
        <w:spacing w:after="0" w:line="240" w:lineRule="auto"/>
        <w:jc w:val="both"/>
        <w:textAlignment w:val="baseline"/>
        <w:rPr>
          <w:rFonts w:ascii="Arial" w:hAnsi="Arial" w:cs="Arial"/>
        </w:rPr>
      </w:pPr>
    </w:p>
    <w:p w:rsidR="00D32498" w:rsidRPr="00D32498" w:rsidRDefault="00D32498" w:rsidP="00663351">
      <w:pPr>
        <w:spacing w:after="0" w:line="240" w:lineRule="auto"/>
        <w:jc w:val="both"/>
        <w:textAlignment w:val="baseline"/>
        <w:rPr>
          <w:rFonts w:ascii="Arial" w:hAnsi="Arial" w:cs="Arial"/>
        </w:rPr>
      </w:pPr>
      <w:r w:rsidRPr="00D32498">
        <w:rPr>
          <w:rFonts w:ascii="Arial" w:hAnsi="Arial" w:cs="Arial"/>
        </w:rPr>
        <w:t>Με την ολοκλήρωση του σεμιναρίου θα χορηγηθούν στους συμμετέχοντες:</w:t>
      </w:r>
    </w:p>
    <w:p w:rsidR="00D32498" w:rsidRPr="00D32498" w:rsidRDefault="00D32498" w:rsidP="00663351">
      <w:pPr>
        <w:spacing w:after="0" w:line="240" w:lineRule="auto"/>
        <w:jc w:val="both"/>
        <w:textAlignment w:val="baseline"/>
        <w:rPr>
          <w:rFonts w:ascii="Arial" w:hAnsi="Arial" w:cs="Arial"/>
        </w:rPr>
      </w:pPr>
    </w:p>
    <w:p w:rsidR="00D32498" w:rsidRPr="00D32498" w:rsidRDefault="00D32498" w:rsidP="00663351">
      <w:pPr>
        <w:spacing w:after="0" w:line="240" w:lineRule="auto"/>
        <w:jc w:val="both"/>
        <w:textAlignment w:val="baseline"/>
        <w:rPr>
          <w:rFonts w:ascii="Arial" w:hAnsi="Arial" w:cs="Arial"/>
        </w:rPr>
      </w:pPr>
      <w:r w:rsidRPr="00D32498">
        <w:rPr>
          <w:rFonts w:ascii="Arial" w:hAnsi="Arial" w:cs="Arial"/>
        </w:rPr>
        <w:t>(α) Βεβαίωση συμμετοχής</w:t>
      </w:r>
    </w:p>
    <w:p w:rsidR="00D32498" w:rsidRPr="00D32498" w:rsidRDefault="00D32498" w:rsidP="00663351">
      <w:pPr>
        <w:spacing w:after="0" w:line="240" w:lineRule="auto"/>
        <w:jc w:val="both"/>
        <w:textAlignment w:val="baseline"/>
        <w:rPr>
          <w:rFonts w:ascii="Arial" w:hAnsi="Arial" w:cs="Arial"/>
        </w:rPr>
      </w:pPr>
    </w:p>
    <w:p w:rsidR="00D32498" w:rsidRPr="00D32498" w:rsidRDefault="00D32498" w:rsidP="00663351">
      <w:pPr>
        <w:spacing w:after="0" w:line="240" w:lineRule="auto"/>
        <w:jc w:val="both"/>
        <w:textAlignment w:val="baseline"/>
        <w:rPr>
          <w:rFonts w:ascii="Arial" w:hAnsi="Arial" w:cs="Arial"/>
        </w:rPr>
      </w:pPr>
      <w:r w:rsidRPr="00D32498">
        <w:rPr>
          <w:rFonts w:ascii="Arial" w:hAnsi="Arial" w:cs="Arial"/>
        </w:rPr>
        <w:t>(β) Πιστοποιητικό επιμόρφωσ</w:t>
      </w:r>
      <w:r w:rsidR="00663351">
        <w:rPr>
          <w:rFonts w:ascii="Arial" w:hAnsi="Arial" w:cs="Arial"/>
        </w:rPr>
        <w:t>ης με πιστωτικές μονάδες (ECTS)</w:t>
      </w:r>
      <w:r w:rsidRPr="00D32498">
        <w:rPr>
          <w:rFonts w:ascii="Arial" w:hAnsi="Arial" w:cs="Arial"/>
        </w:rPr>
        <w:t>.</w:t>
      </w:r>
    </w:p>
    <w:p w:rsidR="00D32498" w:rsidRPr="00D32498" w:rsidRDefault="00D32498" w:rsidP="00D32498">
      <w:pPr>
        <w:spacing w:after="0" w:line="360" w:lineRule="auto"/>
        <w:jc w:val="both"/>
        <w:textAlignment w:val="baseline"/>
        <w:rPr>
          <w:rFonts w:ascii="Arial" w:hAnsi="Arial" w:cs="Arial"/>
        </w:rPr>
      </w:pPr>
      <w:r w:rsidRPr="00D32498">
        <w:rPr>
          <w:rFonts w:ascii="Arial" w:hAnsi="Arial" w:cs="Arial"/>
        </w:rPr>
        <w:t> </w:t>
      </w:r>
    </w:p>
    <w:p w:rsidR="00D32498" w:rsidRPr="00D32498" w:rsidRDefault="00D32498" w:rsidP="00D32498">
      <w:pPr>
        <w:spacing w:after="0" w:line="360" w:lineRule="auto"/>
        <w:jc w:val="both"/>
        <w:textAlignment w:val="baseline"/>
        <w:rPr>
          <w:rFonts w:ascii="Arial" w:hAnsi="Arial" w:cs="Arial"/>
          <w:bCs/>
        </w:rPr>
      </w:pPr>
      <w:r w:rsidRPr="00D32498">
        <w:rPr>
          <w:rFonts w:ascii="Arial" w:hAnsi="Arial" w:cs="Arial"/>
          <w:bCs/>
        </w:rPr>
        <w:t xml:space="preserve">Για περισσότερες πληροφορίες και αιτήσεις οι ενδιαφερόμενοι καλούνται να επισκεφτούν την ιστοσελίδα του Κέντρου Επιμόρφωσης και Δια Βίου Μάθησης ΑΠΘ: </w:t>
      </w:r>
      <w:hyperlink r:id="rId5" w:history="1">
        <w:r w:rsidRPr="00D32498">
          <w:rPr>
            <w:rStyle w:val="Hyperlink"/>
            <w:rFonts w:ascii="Arial" w:hAnsi="Arial" w:cs="Arial"/>
            <w:bCs/>
          </w:rPr>
          <w:t>http://diaviou.auth.gr/organ_respons_company</w:t>
        </w:r>
      </w:hyperlink>
      <w:r w:rsidRPr="00D32498">
        <w:rPr>
          <w:rFonts w:ascii="Arial" w:hAnsi="Arial" w:cs="Arial"/>
          <w:bCs/>
          <w:u w:val="single"/>
        </w:rPr>
        <w:t xml:space="preserve"> </w:t>
      </w:r>
      <w:r w:rsidRPr="00D32498">
        <w:rPr>
          <w:rFonts w:ascii="Arial" w:hAnsi="Arial" w:cs="Arial"/>
          <w:bCs/>
        </w:rPr>
        <w:t>ή μπορούν να αποστέλλουν τις ερωτήσεις τους στην ηλεκτρονική διεύθυνση </w:t>
      </w:r>
      <w:hyperlink r:id="rId6" w:history="1">
        <w:r w:rsidRPr="00D32498">
          <w:rPr>
            <w:rStyle w:val="Hyperlink"/>
            <w:rFonts w:ascii="Arial" w:hAnsi="Arial" w:cs="Arial"/>
            <w:bCs/>
          </w:rPr>
          <w:t>anti-corruption@law.auth.gr</w:t>
        </w:r>
      </w:hyperlink>
      <w:r w:rsidRPr="00D32498">
        <w:rPr>
          <w:rFonts w:ascii="Arial" w:hAnsi="Arial" w:cs="Arial"/>
          <w:bCs/>
        </w:rPr>
        <w:t>.</w:t>
      </w:r>
    </w:p>
    <w:p w:rsidR="00D32498" w:rsidRPr="00D32498" w:rsidRDefault="00D32498" w:rsidP="00D32498">
      <w:pPr>
        <w:spacing w:after="0" w:line="360" w:lineRule="auto"/>
        <w:jc w:val="both"/>
        <w:textAlignment w:val="baseline"/>
        <w:rPr>
          <w:rFonts w:ascii="Arial" w:hAnsi="Arial" w:cs="Arial"/>
        </w:rPr>
      </w:pPr>
      <w:r w:rsidRPr="00D32498">
        <w:rPr>
          <w:rFonts w:ascii="Arial" w:hAnsi="Arial" w:cs="Arial"/>
        </w:rPr>
        <w:t> </w:t>
      </w:r>
      <w:r w:rsidR="00663351">
        <w:rPr>
          <w:rFonts w:ascii="Arial" w:hAnsi="Arial" w:cs="Arial"/>
        </w:rPr>
        <w:t xml:space="preserve">                </w:t>
      </w:r>
    </w:p>
    <w:p w:rsidR="00D32498" w:rsidRPr="00D32498" w:rsidRDefault="00663351" w:rsidP="00D32498">
      <w:pPr>
        <w:spacing w:after="0" w:line="360" w:lineRule="auto"/>
        <w:jc w:val="both"/>
        <w:textAlignment w:val="baseline"/>
        <w:rPr>
          <w:rFonts w:ascii="Arial" w:hAnsi="Arial" w:cs="Arial"/>
        </w:rPr>
      </w:pPr>
      <w:r>
        <w:rPr>
          <w:rFonts w:ascii="Arial" w:hAnsi="Arial" w:cs="Arial"/>
        </w:rPr>
        <w:t xml:space="preserve">    Η </w:t>
      </w:r>
      <w:r w:rsidR="00D32498" w:rsidRPr="00D32498">
        <w:rPr>
          <w:rFonts w:ascii="Arial" w:hAnsi="Arial" w:cs="Arial"/>
        </w:rPr>
        <w:t>Πρόεδρος του Συμβουλίου              </w:t>
      </w:r>
      <w:r w:rsidR="00D32498">
        <w:rPr>
          <w:rFonts w:ascii="Arial" w:hAnsi="Arial" w:cs="Arial"/>
        </w:rPr>
        <w:t xml:space="preserve">               </w:t>
      </w:r>
      <w:r>
        <w:rPr>
          <w:rFonts w:ascii="Arial" w:hAnsi="Arial" w:cs="Arial"/>
        </w:rPr>
        <w:t xml:space="preserve">         </w:t>
      </w:r>
      <w:r w:rsidR="00D32498">
        <w:rPr>
          <w:rFonts w:ascii="Arial" w:hAnsi="Arial" w:cs="Arial"/>
        </w:rPr>
        <w:t xml:space="preserve">  </w:t>
      </w:r>
      <w:r>
        <w:rPr>
          <w:rFonts w:ascii="Arial" w:hAnsi="Arial" w:cs="Arial"/>
        </w:rPr>
        <w:t xml:space="preserve">         </w:t>
      </w:r>
      <w:r w:rsidR="00D32498">
        <w:rPr>
          <w:rFonts w:ascii="Arial" w:hAnsi="Arial" w:cs="Arial"/>
        </w:rPr>
        <w:t xml:space="preserve"> </w:t>
      </w:r>
      <w:r w:rsidR="00D32498" w:rsidRPr="00D32498">
        <w:rPr>
          <w:rFonts w:ascii="Arial" w:hAnsi="Arial" w:cs="Arial"/>
        </w:rPr>
        <w:t>    Η Επιστημονικά Υπεύθυνη</w:t>
      </w:r>
    </w:p>
    <w:p w:rsidR="00D32498" w:rsidRPr="00D32498" w:rsidRDefault="00D32498" w:rsidP="00D32498">
      <w:pPr>
        <w:spacing w:after="0" w:line="360" w:lineRule="auto"/>
        <w:jc w:val="both"/>
        <w:textAlignment w:val="baseline"/>
        <w:rPr>
          <w:rFonts w:ascii="Arial" w:hAnsi="Arial" w:cs="Arial"/>
        </w:rPr>
      </w:pPr>
      <w:r w:rsidRPr="00D32498">
        <w:rPr>
          <w:rFonts w:ascii="Arial" w:hAnsi="Arial" w:cs="Arial"/>
        </w:rPr>
        <w:t xml:space="preserve">      </w:t>
      </w:r>
      <w:r>
        <w:rPr>
          <w:rFonts w:ascii="Arial" w:hAnsi="Arial" w:cs="Arial"/>
        </w:rPr>
        <w:t xml:space="preserve">   </w:t>
      </w:r>
      <w:r w:rsidR="000F76AF">
        <w:rPr>
          <w:rFonts w:ascii="Arial" w:hAnsi="Arial" w:cs="Arial"/>
        </w:rPr>
        <w:t xml:space="preserve">  </w:t>
      </w:r>
      <w:r w:rsidR="00663351">
        <w:rPr>
          <w:rFonts w:ascii="Arial" w:hAnsi="Arial" w:cs="Arial"/>
        </w:rPr>
        <w:t xml:space="preserve">του </w:t>
      </w:r>
      <w:r w:rsidRPr="00D32498">
        <w:rPr>
          <w:rFonts w:ascii="Arial" w:hAnsi="Arial" w:cs="Arial"/>
        </w:rPr>
        <w:t>  ΚΕΔΙΒΙΜ                                                    </w:t>
      </w:r>
      <w:r>
        <w:rPr>
          <w:rFonts w:ascii="Arial" w:hAnsi="Arial" w:cs="Arial"/>
        </w:rPr>
        <w:t xml:space="preserve">          </w:t>
      </w:r>
      <w:r w:rsidR="00663351">
        <w:rPr>
          <w:rFonts w:ascii="Arial" w:hAnsi="Arial" w:cs="Arial"/>
        </w:rPr>
        <w:t xml:space="preserve">    </w:t>
      </w:r>
      <w:r>
        <w:rPr>
          <w:rFonts w:ascii="Arial" w:hAnsi="Arial" w:cs="Arial"/>
        </w:rPr>
        <w:t xml:space="preserve">    </w:t>
      </w:r>
      <w:r w:rsidRPr="00D32498">
        <w:rPr>
          <w:rFonts w:ascii="Arial" w:hAnsi="Arial" w:cs="Arial"/>
        </w:rPr>
        <w:t xml:space="preserve">  </w:t>
      </w:r>
      <w:r w:rsidR="00663351">
        <w:rPr>
          <w:rFonts w:ascii="Arial" w:hAnsi="Arial" w:cs="Arial"/>
        </w:rPr>
        <w:t xml:space="preserve">    </w:t>
      </w:r>
      <w:r w:rsidRPr="00D32498">
        <w:rPr>
          <w:rFonts w:ascii="Arial" w:hAnsi="Arial" w:cs="Arial"/>
        </w:rPr>
        <w:t>του Προγράμματος</w:t>
      </w:r>
    </w:p>
    <w:p w:rsidR="00663351" w:rsidRDefault="00663351" w:rsidP="00D32498">
      <w:pPr>
        <w:spacing w:after="0" w:line="360" w:lineRule="auto"/>
        <w:jc w:val="both"/>
        <w:textAlignment w:val="baseline"/>
        <w:rPr>
          <w:rFonts w:ascii="Arial" w:hAnsi="Arial" w:cs="Arial"/>
        </w:rPr>
      </w:pPr>
      <w:r>
        <w:rPr>
          <w:rFonts w:ascii="Arial" w:hAnsi="Arial" w:cs="Arial"/>
        </w:rPr>
        <w:t xml:space="preserve">   Καθηγήτρια Αριάδνη</w:t>
      </w:r>
      <w:r w:rsidR="00D32498">
        <w:rPr>
          <w:rFonts w:ascii="Arial" w:hAnsi="Arial" w:cs="Arial"/>
        </w:rPr>
        <w:t xml:space="preserve"> </w:t>
      </w:r>
      <w:r>
        <w:rPr>
          <w:rFonts w:ascii="Arial" w:hAnsi="Arial" w:cs="Arial"/>
        </w:rPr>
        <w:t>Στογιαννίδου</w:t>
      </w:r>
      <w:r w:rsidRPr="00663351">
        <w:rPr>
          <w:rFonts w:ascii="Arial" w:hAnsi="Arial" w:cs="Arial"/>
        </w:rPr>
        <w:t xml:space="preserve"> </w:t>
      </w:r>
      <w:r>
        <w:rPr>
          <w:rFonts w:ascii="Arial" w:hAnsi="Arial" w:cs="Arial"/>
        </w:rPr>
        <w:t xml:space="preserve">                                       </w:t>
      </w:r>
      <w:r w:rsidRPr="00D32498">
        <w:rPr>
          <w:rFonts w:ascii="Arial" w:hAnsi="Arial" w:cs="Arial"/>
        </w:rPr>
        <w:t>Καθηγήτρια Μ</w:t>
      </w:r>
      <w:r>
        <w:rPr>
          <w:rFonts w:ascii="Arial" w:hAnsi="Arial" w:cs="Arial"/>
        </w:rPr>
        <w:t>αρία</w:t>
      </w:r>
      <w:r w:rsidRPr="00D32498">
        <w:rPr>
          <w:rFonts w:ascii="Arial" w:hAnsi="Arial" w:cs="Arial"/>
        </w:rPr>
        <w:t xml:space="preserve"> Καϊάφα-</w:t>
      </w:r>
      <w:proofErr w:type="spellStart"/>
      <w:r w:rsidRPr="00D32498">
        <w:rPr>
          <w:rFonts w:ascii="Arial" w:hAnsi="Arial" w:cs="Arial"/>
        </w:rPr>
        <w:t>Γκμπάντι</w:t>
      </w:r>
      <w:proofErr w:type="spellEnd"/>
      <w:r w:rsidRPr="00D32498">
        <w:rPr>
          <w:rFonts w:ascii="Arial" w:hAnsi="Arial" w:cs="Arial"/>
        </w:rPr>
        <w:t> </w:t>
      </w:r>
      <w:r w:rsidRPr="00624E95">
        <w:rPr>
          <w:rFonts w:ascii="Arial" w:hAnsi="Arial"/>
        </w:rPr>
        <w:t> </w:t>
      </w:r>
    </w:p>
    <w:p w:rsidR="00D32498" w:rsidRDefault="00663351" w:rsidP="00D32498">
      <w:pPr>
        <w:spacing w:after="0" w:line="360" w:lineRule="auto"/>
        <w:jc w:val="both"/>
        <w:textAlignment w:val="baseline"/>
        <w:rPr>
          <w:rFonts w:ascii="Arial" w:hAnsi="Arial" w:cs="Arial"/>
        </w:rPr>
      </w:pPr>
      <w:proofErr w:type="spellStart"/>
      <w:r>
        <w:rPr>
          <w:rFonts w:ascii="Arial" w:hAnsi="Arial" w:cs="Arial"/>
        </w:rPr>
        <w:t>Αντιπρύτανις</w:t>
      </w:r>
      <w:proofErr w:type="spellEnd"/>
      <w:r>
        <w:rPr>
          <w:rFonts w:ascii="Arial" w:hAnsi="Arial" w:cs="Arial"/>
        </w:rPr>
        <w:t xml:space="preserve"> Ακαδημαϊκών και Φοιτητικών Θεμάτων</w:t>
      </w:r>
      <w:r w:rsidR="00D32498" w:rsidRPr="00D32498">
        <w:rPr>
          <w:rFonts w:ascii="Arial" w:hAnsi="Arial" w:cs="Arial"/>
        </w:rPr>
        <w:t>                                     </w:t>
      </w:r>
      <w:r w:rsidR="00D32498">
        <w:rPr>
          <w:rFonts w:ascii="Arial" w:hAnsi="Arial" w:cs="Arial"/>
        </w:rPr>
        <w:t xml:space="preserve">                 </w:t>
      </w:r>
      <w:r w:rsidR="00D32498" w:rsidRPr="00D32498">
        <w:rPr>
          <w:rFonts w:ascii="Arial" w:hAnsi="Arial" w:cs="Arial"/>
        </w:rPr>
        <w:t xml:space="preserve">  </w:t>
      </w:r>
    </w:p>
    <w:p w:rsidR="00663351" w:rsidRDefault="00663351">
      <w:pPr>
        <w:spacing w:after="0" w:line="360" w:lineRule="auto"/>
        <w:jc w:val="both"/>
        <w:textAlignment w:val="baseline"/>
        <w:rPr>
          <w:rFonts w:ascii="Arial" w:hAnsi="Arial" w:cs="Arial"/>
        </w:rPr>
      </w:pPr>
    </w:p>
    <w:sectPr w:rsidR="00663351" w:rsidSect="00703012">
      <w:pgSz w:w="12240" w:h="15840"/>
      <w:pgMar w:top="144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21E"/>
    <w:multiLevelType w:val="hybridMultilevel"/>
    <w:tmpl w:val="C9042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357112"/>
    <w:multiLevelType w:val="hybridMultilevel"/>
    <w:tmpl w:val="0DACD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93A4516"/>
    <w:multiLevelType w:val="hybridMultilevel"/>
    <w:tmpl w:val="982E9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F51626"/>
    <w:multiLevelType w:val="multilevel"/>
    <w:tmpl w:val="B5D6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544D0"/>
    <w:multiLevelType w:val="hybridMultilevel"/>
    <w:tmpl w:val="DF8A6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7EE0100"/>
    <w:multiLevelType w:val="hybridMultilevel"/>
    <w:tmpl w:val="11902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277F19"/>
    <w:multiLevelType w:val="hybridMultilevel"/>
    <w:tmpl w:val="11902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71"/>
    <w:rsid w:val="000C6B08"/>
    <w:rsid w:val="000E1B8A"/>
    <w:rsid w:val="000F76AF"/>
    <w:rsid w:val="0027358C"/>
    <w:rsid w:val="002E6A0C"/>
    <w:rsid w:val="002F3BF9"/>
    <w:rsid w:val="0033694B"/>
    <w:rsid w:val="00382656"/>
    <w:rsid w:val="00421175"/>
    <w:rsid w:val="00455077"/>
    <w:rsid w:val="0052010B"/>
    <w:rsid w:val="00521A8E"/>
    <w:rsid w:val="00573C51"/>
    <w:rsid w:val="00595801"/>
    <w:rsid w:val="005A3698"/>
    <w:rsid w:val="00624E95"/>
    <w:rsid w:val="00634B1C"/>
    <w:rsid w:val="00663351"/>
    <w:rsid w:val="006C30A6"/>
    <w:rsid w:val="00703012"/>
    <w:rsid w:val="00705727"/>
    <w:rsid w:val="00724F63"/>
    <w:rsid w:val="007435D4"/>
    <w:rsid w:val="00761684"/>
    <w:rsid w:val="007D1B16"/>
    <w:rsid w:val="007D23E7"/>
    <w:rsid w:val="008210F8"/>
    <w:rsid w:val="0087321A"/>
    <w:rsid w:val="008F3503"/>
    <w:rsid w:val="00972B5C"/>
    <w:rsid w:val="009A3F75"/>
    <w:rsid w:val="009F40BA"/>
    <w:rsid w:val="00AA2A99"/>
    <w:rsid w:val="00AB4B7A"/>
    <w:rsid w:val="00AD3471"/>
    <w:rsid w:val="00B91C1D"/>
    <w:rsid w:val="00BB3437"/>
    <w:rsid w:val="00C41F49"/>
    <w:rsid w:val="00CF60BE"/>
    <w:rsid w:val="00D177F9"/>
    <w:rsid w:val="00D32498"/>
    <w:rsid w:val="00E3511D"/>
    <w:rsid w:val="00E567C0"/>
    <w:rsid w:val="00E67D6A"/>
    <w:rsid w:val="00ED53A8"/>
    <w:rsid w:val="00EE543D"/>
    <w:rsid w:val="00FD24E5"/>
    <w:rsid w:val="00FF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98BB5EF-F0A7-4AD0-83FD-711E0CAB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077"/>
    <w:pPr>
      <w:spacing w:after="200" w:line="276" w:lineRule="auto"/>
    </w:pPr>
    <w:rPr>
      <w:sz w:val="22"/>
      <w:szCs w:val="22"/>
    </w:rPr>
  </w:style>
  <w:style w:type="paragraph" w:styleId="Heading2">
    <w:name w:val="heading 2"/>
    <w:basedOn w:val="Normal"/>
    <w:link w:val="Heading2Char"/>
    <w:uiPriority w:val="9"/>
    <w:qFormat/>
    <w:rsid w:val="00AD347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D3471"/>
    <w:rPr>
      <w:rFonts w:ascii="Times New Roman" w:eastAsia="Times New Roman" w:hAnsi="Times New Roman" w:cs="Times New Roman"/>
      <w:b/>
      <w:bCs/>
      <w:sz w:val="36"/>
      <w:szCs w:val="36"/>
    </w:rPr>
  </w:style>
  <w:style w:type="character" w:styleId="Hyperlink">
    <w:name w:val="Hyperlink"/>
    <w:uiPriority w:val="99"/>
    <w:unhideWhenUsed/>
    <w:rsid w:val="00AD3471"/>
    <w:rPr>
      <w:color w:val="0000FF"/>
      <w:u w:val="single"/>
    </w:rPr>
  </w:style>
  <w:style w:type="character" w:customStyle="1" w:styleId="apple-converted-space">
    <w:name w:val="apple-converted-space"/>
    <w:basedOn w:val="DefaultParagraphFont"/>
    <w:rsid w:val="00AD3471"/>
  </w:style>
  <w:style w:type="character" w:customStyle="1" w:styleId="submitted">
    <w:name w:val="submitted"/>
    <w:basedOn w:val="DefaultParagraphFont"/>
    <w:rsid w:val="00AD3471"/>
  </w:style>
  <w:style w:type="character" w:customStyle="1" w:styleId="username">
    <w:name w:val="username"/>
    <w:basedOn w:val="DefaultParagraphFont"/>
    <w:rsid w:val="00AD3471"/>
  </w:style>
  <w:style w:type="paragraph" w:customStyle="1" w:styleId="rtecenter">
    <w:name w:val="rtecenter"/>
    <w:basedOn w:val="Normal"/>
    <w:rsid w:val="00AD3471"/>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AD3471"/>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AD3471"/>
    <w:rPr>
      <w:b/>
      <w:bCs/>
    </w:rPr>
  </w:style>
  <w:style w:type="paragraph" w:customStyle="1" w:styleId="rtejustify">
    <w:name w:val="rtejustify"/>
    <w:basedOn w:val="Normal"/>
    <w:rsid w:val="00AD3471"/>
    <w:pPr>
      <w:spacing w:before="100" w:beforeAutospacing="1" w:after="100" w:afterAutospacing="1" w:line="240" w:lineRule="auto"/>
    </w:pPr>
    <w:rPr>
      <w:rFonts w:ascii="Times New Roman" w:hAnsi="Times New Roman"/>
      <w:sz w:val="24"/>
      <w:szCs w:val="24"/>
    </w:rPr>
  </w:style>
  <w:style w:type="character" w:customStyle="1" w:styleId="fieldset-legend">
    <w:name w:val="fieldset-legend"/>
    <w:basedOn w:val="DefaultParagraphFont"/>
    <w:rsid w:val="00AD3471"/>
  </w:style>
  <w:style w:type="character" w:customStyle="1" w:styleId="date-display-single">
    <w:name w:val="date-display-single"/>
    <w:basedOn w:val="DefaultParagraphFont"/>
    <w:rsid w:val="00AD3471"/>
  </w:style>
  <w:style w:type="character" w:customStyle="1" w:styleId="date-display-start">
    <w:name w:val="date-display-start"/>
    <w:basedOn w:val="DefaultParagraphFont"/>
    <w:rsid w:val="00AD3471"/>
  </w:style>
  <w:style w:type="character" w:customStyle="1" w:styleId="date-display-end">
    <w:name w:val="date-display-end"/>
    <w:basedOn w:val="DefaultParagraphFont"/>
    <w:rsid w:val="00AD3471"/>
  </w:style>
  <w:style w:type="paragraph" w:styleId="ListParagraph">
    <w:name w:val="List Paragraph"/>
    <w:basedOn w:val="Normal"/>
    <w:uiPriority w:val="34"/>
    <w:qFormat/>
    <w:rsid w:val="007D23E7"/>
    <w:pPr>
      <w:ind w:left="720"/>
      <w:contextualSpacing/>
    </w:pPr>
  </w:style>
  <w:style w:type="paragraph" w:styleId="BalloonText">
    <w:name w:val="Balloon Text"/>
    <w:basedOn w:val="Normal"/>
    <w:link w:val="BalloonTextChar"/>
    <w:uiPriority w:val="99"/>
    <w:semiHidden/>
    <w:unhideWhenUsed/>
    <w:rsid w:val="009F40B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40BA"/>
    <w:rPr>
      <w:rFonts w:ascii="Tahoma" w:hAnsi="Tahoma" w:cs="Tahoma"/>
      <w:sz w:val="16"/>
      <w:szCs w:val="16"/>
    </w:rPr>
  </w:style>
  <w:style w:type="character" w:styleId="FollowedHyperlink">
    <w:name w:val="FollowedHyperlink"/>
    <w:uiPriority w:val="99"/>
    <w:semiHidden/>
    <w:unhideWhenUsed/>
    <w:rsid w:val="002735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262261">
      <w:bodyDiv w:val="1"/>
      <w:marLeft w:val="0"/>
      <w:marRight w:val="0"/>
      <w:marTop w:val="0"/>
      <w:marBottom w:val="0"/>
      <w:divBdr>
        <w:top w:val="none" w:sz="0" w:space="0" w:color="auto"/>
        <w:left w:val="none" w:sz="0" w:space="0" w:color="auto"/>
        <w:bottom w:val="none" w:sz="0" w:space="0" w:color="auto"/>
        <w:right w:val="none" w:sz="0" w:space="0" w:color="auto"/>
      </w:divBdr>
      <w:divsChild>
        <w:div w:id="987787810">
          <w:marLeft w:val="0"/>
          <w:marRight w:val="0"/>
          <w:marTop w:val="0"/>
          <w:marBottom w:val="0"/>
          <w:divBdr>
            <w:top w:val="none" w:sz="0" w:space="0" w:color="auto"/>
            <w:left w:val="none" w:sz="0" w:space="0" w:color="auto"/>
            <w:bottom w:val="none" w:sz="0" w:space="0" w:color="auto"/>
            <w:right w:val="none" w:sz="0" w:space="0" w:color="auto"/>
          </w:divBdr>
          <w:divsChild>
            <w:div w:id="1623881871">
              <w:marLeft w:val="0"/>
              <w:marRight w:val="0"/>
              <w:marTop w:val="0"/>
              <w:marBottom w:val="0"/>
              <w:divBdr>
                <w:top w:val="none" w:sz="0" w:space="0" w:color="auto"/>
                <w:left w:val="none" w:sz="0" w:space="0" w:color="auto"/>
                <w:bottom w:val="none" w:sz="0" w:space="0" w:color="auto"/>
                <w:right w:val="none" w:sz="0" w:space="0" w:color="auto"/>
              </w:divBdr>
              <w:divsChild>
                <w:div w:id="838429749">
                  <w:marLeft w:val="0"/>
                  <w:marRight w:val="0"/>
                  <w:marTop w:val="0"/>
                  <w:marBottom w:val="0"/>
                  <w:divBdr>
                    <w:top w:val="none" w:sz="0" w:space="0" w:color="auto"/>
                    <w:left w:val="none" w:sz="0" w:space="0" w:color="auto"/>
                    <w:bottom w:val="none" w:sz="0" w:space="0" w:color="auto"/>
                    <w:right w:val="none" w:sz="0" w:space="0" w:color="auto"/>
                  </w:divBdr>
                  <w:divsChild>
                    <w:div w:id="1373729678">
                      <w:marLeft w:val="0"/>
                      <w:marRight w:val="0"/>
                      <w:marTop w:val="0"/>
                      <w:marBottom w:val="0"/>
                      <w:divBdr>
                        <w:top w:val="none" w:sz="0" w:space="0" w:color="auto"/>
                        <w:left w:val="none" w:sz="0" w:space="0" w:color="auto"/>
                        <w:bottom w:val="none" w:sz="0" w:space="0" w:color="auto"/>
                        <w:right w:val="none" w:sz="0" w:space="0" w:color="auto"/>
                      </w:divBdr>
                      <w:divsChild>
                        <w:div w:id="1020468364">
                          <w:marLeft w:val="0"/>
                          <w:marRight w:val="0"/>
                          <w:marTop w:val="0"/>
                          <w:marBottom w:val="0"/>
                          <w:divBdr>
                            <w:top w:val="none" w:sz="0" w:space="0" w:color="auto"/>
                            <w:left w:val="none" w:sz="0" w:space="0" w:color="auto"/>
                            <w:bottom w:val="none" w:sz="0" w:space="0" w:color="auto"/>
                            <w:right w:val="none" w:sz="0" w:space="0" w:color="auto"/>
                          </w:divBdr>
                          <w:divsChild>
                            <w:div w:id="1121266572">
                              <w:marLeft w:val="0"/>
                              <w:marRight w:val="0"/>
                              <w:marTop w:val="0"/>
                              <w:marBottom w:val="0"/>
                              <w:divBdr>
                                <w:top w:val="none" w:sz="0" w:space="0" w:color="auto"/>
                                <w:left w:val="none" w:sz="0" w:space="0" w:color="auto"/>
                                <w:bottom w:val="none" w:sz="0" w:space="0" w:color="auto"/>
                                <w:right w:val="none" w:sz="0" w:space="0" w:color="auto"/>
                              </w:divBdr>
                              <w:divsChild>
                                <w:div w:id="1515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5650">
                          <w:marLeft w:val="0"/>
                          <w:marRight w:val="0"/>
                          <w:marTop w:val="0"/>
                          <w:marBottom w:val="150"/>
                          <w:divBdr>
                            <w:top w:val="none" w:sz="0" w:space="0" w:color="auto"/>
                            <w:left w:val="none" w:sz="0" w:space="0" w:color="auto"/>
                            <w:bottom w:val="none" w:sz="0" w:space="0" w:color="auto"/>
                            <w:right w:val="none" w:sz="0" w:space="0" w:color="auto"/>
                          </w:divBdr>
                          <w:divsChild>
                            <w:div w:id="349914983">
                              <w:marLeft w:val="0"/>
                              <w:marRight w:val="0"/>
                              <w:marTop w:val="0"/>
                              <w:marBottom w:val="0"/>
                              <w:divBdr>
                                <w:top w:val="none" w:sz="0" w:space="0" w:color="auto"/>
                                <w:left w:val="none" w:sz="0" w:space="0" w:color="auto"/>
                                <w:bottom w:val="none" w:sz="0" w:space="0" w:color="auto"/>
                                <w:right w:val="none" w:sz="0" w:space="0" w:color="auto"/>
                              </w:divBdr>
                              <w:divsChild>
                                <w:div w:id="1074082763">
                                  <w:marLeft w:val="0"/>
                                  <w:marRight w:val="240"/>
                                  <w:marTop w:val="0"/>
                                  <w:marBottom w:val="0"/>
                                  <w:divBdr>
                                    <w:top w:val="none" w:sz="0" w:space="0" w:color="auto"/>
                                    <w:left w:val="none" w:sz="0" w:space="0" w:color="auto"/>
                                    <w:bottom w:val="none" w:sz="0" w:space="0" w:color="auto"/>
                                    <w:right w:val="none" w:sz="0" w:space="0" w:color="auto"/>
                                  </w:divBdr>
                                </w:div>
                              </w:divsChild>
                            </w:div>
                            <w:div w:id="1543249390">
                              <w:marLeft w:val="0"/>
                              <w:marRight w:val="0"/>
                              <w:marTop w:val="0"/>
                              <w:marBottom w:val="0"/>
                              <w:divBdr>
                                <w:top w:val="none" w:sz="0" w:space="0" w:color="auto"/>
                                <w:left w:val="none" w:sz="0" w:space="0" w:color="auto"/>
                                <w:bottom w:val="none" w:sz="0" w:space="0" w:color="auto"/>
                                <w:right w:val="none" w:sz="0" w:space="0" w:color="auto"/>
                              </w:divBdr>
                            </w:div>
                          </w:divsChild>
                        </w:div>
                        <w:div w:id="1742941289">
                          <w:marLeft w:val="0"/>
                          <w:marRight w:val="0"/>
                          <w:marTop w:val="0"/>
                          <w:marBottom w:val="0"/>
                          <w:divBdr>
                            <w:top w:val="none" w:sz="0" w:space="0" w:color="auto"/>
                            <w:left w:val="none" w:sz="0" w:space="0" w:color="auto"/>
                            <w:bottom w:val="none" w:sz="0" w:space="0" w:color="auto"/>
                            <w:right w:val="none" w:sz="0" w:space="0" w:color="auto"/>
                          </w:divBdr>
                          <w:divsChild>
                            <w:div w:id="287201070">
                              <w:marLeft w:val="0"/>
                              <w:marRight w:val="0"/>
                              <w:marTop w:val="0"/>
                              <w:marBottom w:val="0"/>
                              <w:divBdr>
                                <w:top w:val="none" w:sz="0" w:space="0" w:color="auto"/>
                                <w:left w:val="none" w:sz="0" w:space="0" w:color="auto"/>
                                <w:bottom w:val="none" w:sz="0" w:space="0" w:color="auto"/>
                                <w:right w:val="none" w:sz="0" w:space="0" w:color="auto"/>
                              </w:divBdr>
                              <w:divsChild>
                                <w:div w:id="924653797">
                                  <w:marLeft w:val="0"/>
                                  <w:marRight w:val="0"/>
                                  <w:marTop w:val="0"/>
                                  <w:marBottom w:val="0"/>
                                  <w:divBdr>
                                    <w:top w:val="none" w:sz="0" w:space="0" w:color="auto"/>
                                    <w:left w:val="none" w:sz="0" w:space="0" w:color="auto"/>
                                    <w:bottom w:val="none" w:sz="0" w:space="0" w:color="auto"/>
                                    <w:right w:val="none" w:sz="0" w:space="0" w:color="auto"/>
                                  </w:divBdr>
                                </w:div>
                                <w:div w:id="1844121294">
                                  <w:marLeft w:val="0"/>
                                  <w:marRight w:val="0"/>
                                  <w:marTop w:val="0"/>
                                  <w:marBottom w:val="0"/>
                                  <w:divBdr>
                                    <w:top w:val="none" w:sz="0" w:space="0" w:color="auto"/>
                                    <w:left w:val="none" w:sz="0" w:space="0" w:color="auto"/>
                                    <w:bottom w:val="none" w:sz="0" w:space="0" w:color="auto"/>
                                    <w:right w:val="none" w:sz="0" w:space="0" w:color="auto"/>
                                  </w:divBdr>
                                  <w:divsChild>
                                    <w:div w:id="6790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6473">
                              <w:marLeft w:val="0"/>
                              <w:marRight w:val="0"/>
                              <w:marTop w:val="0"/>
                              <w:marBottom w:val="0"/>
                              <w:divBdr>
                                <w:top w:val="none" w:sz="0" w:space="0" w:color="auto"/>
                                <w:left w:val="none" w:sz="0" w:space="0" w:color="auto"/>
                                <w:bottom w:val="none" w:sz="0" w:space="0" w:color="auto"/>
                                <w:right w:val="none" w:sz="0" w:space="0" w:color="auto"/>
                              </w:divBdr>
                              <w:divsChild>
                                <w:div w:id="573928795">
                                  <w:marLeft w:val="0"/>
                                  <w:marRight w:val="0"/>
                                  <w:marTop w:val="0"/>
                                  <w:marBottom w:val="0"/>
                                  <w:divBdr>
                                    <w:top w:val="none" w:sz="0" w:space="0" w:color="auto"/>
                                    <w:left w:val="none" w:sz="0" w:space="0" w:color="auto"/>
                                    <w:bottom w:val="none" w:sz="0" w:space="0" w:color="auto"/>
                                    <w:right w:val="none" w:sz="0" w:space="0" w:color="auto"/>
                                  </w:divBdr>
                                </w:div>
                                <w:div w:id="622267721">
                                  <w:marLeft w:val="0"/>
                                  <w:marRight w:val="0"/>
                                  <w:marTop w:val="0"/>
                                  <w:marBottom w:val="0"/>
                                  <w:divBdr>
                                    <w:top w:val="none" w:sz="0" w:space="0" w:color="auto"/>
                                    <w:left w:val="none" w:sz="0" w:space="0" w:color="auto"/>
                                    <w:bottom w:val="none" w:sz="0" w:space="0" w:color="auto"/>
                                    <w:right w:val="none" w:sz="0" w:space="0" w:color="auto"/>
                                  </w:divBdr>
                                  <w:divsChild>
                                    <w:div w:id="10193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9165">
                          <w:marLeft w:val="0"/>
                          <w:marRight w:val="0"/>
                          <w:marTop w:val="0"/>
                          <w:marBottom w:val="0"/>
                          <w:divBdr>
                            <w:top w:val="none" w:sz="0" w:space="0" w:color="auto"/>
                            <w:left w:val="none" w:sz="0" w:space="0" w:color="auto"/>
                            <w:bottom w:val="none" w:sz="0" w:space="0" w:color="auto"/>
                            <w:right w:val="none" w:sz="0" w:space="0" w:color="auto"/>
                          </w:divBdr>
                          <w:divsChild>
                            <w:div w:id="1166938365">
                              <w:marLeft w:val="0"/>
                              <w:marRight w:val="0"/>
                              <w:marTop w:val="0"/>
                              <w:marBottom w:val="0"/>
                              <w:divBdr>
                                <w:top w:val="none" w:sz="0" w:space="0" w:color="auto"/>
                                <w:left w:val="none" w:sz="0" w:space="0" w:color="auto"/>
                                <w:bottom w:val="none" w:sz="0" w:space="0" w:color="auto"/>
                                <w:right w:val="none" w:sz="0" w:space="0" w:color="auto"/>
                              </w:divBdr>
                            </w:div>
                            <w:div w:id="1668630399">
                              <w:marLeft w:val="0"/>
                              <w:marRight w:val="0"/>
                              <w:marTop w:val="0"/>
                              <w:marBottom w:val="0"/>
                              <w:divBdr>
                                <w:top w:val="none" w:sz="0" w:space="0" w:color="auto"/>
                                <w:left w:val="none" w:sz="0" w:space="0" w:color="auto"/>
                                <w:bottom w:val="none" w:sz="0" w:space="0" w:color="auto"/>
                                <w:right w:val="none" w:sz="0" w:space="0" w:color="auto"/>
                              </w:divBdr>
                              <w:divsChild>
                                <w:div w:id="1485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52918">
          <w:marLeft w:val="0"/>
          <w:marRight w:val="0"/>
          <w:marTop w:val="0"/>
          <w:marBottom w:val="0"/>
          <w:divBdr>
            <w:top w:val="none" w:sz="0" w:space="0" w:color="auto"/>
            <w:left w:val="none" w:sz="0" w:space="0" w:color="auto"/>
            <w:bottom w:val="none" w:sz="0" w:space="0" w:color="auto"/>
            <w:right w:val="none" w:sz="0" w:space="0" w:color="auto"/>
          </w:divBdr>
        </w:div>
        <w:div w:id="1896506521">
          <w:marLeft w:val="0"/>
          <w:marRight w:val="0"/>
          <w:marTop w:val="0"/>
          <w:marBottom w:val="0"/>
          <w:divBdr>
            <w:top w:val="none" w:sz="0" w:space="0" w:color="auto"/>
            <w:left w:val="none" w:sz="0" w:space="0" w:color="auto"/>
            <w:bottom w:val="none" w:sz="0" w:space="0" w:color="auto"/>
            <w:right w:val="none" w:sz="0" w:space="0" w:color="auto"/>
          </w:divBdr>
        </w:div>
      </w:divsChild>
    </w:div>
    <w:div w:id="647855406">
      <w:bodyDiv w:val="1"/>
      <w:marLeft w:val="0"/>
      <w:marRight w:val="0"/>
      <w:marTop w:val="0"/>
      <w:marBottom w:val="0"/>
      <w:divBdr>
        <w:top w:val="none" w:sz="0" w:space="0" w:color="auto"/>
        <w:left w:val="none" w:sz="0" w:space="0" w:color="auto"/>
        <w:bottom w:val="none" w:sz="0" w:space="0" w:color="auto"/>
        <w:right w:val="none" w:sz="0" w:space="0" w:color="auto"/>
      </w:divBdr>
    </w:div>
    <w:div w:id="999961455">
      <w:bodyDiv w:val="1"/>
      <w:marLeft w:val="0"/>
      <w:marRight w:val="0"/>
      <w:marTop w:val="0"/>
      <w:marBottom w:val="0"/>
      <w:divBdr>
        <w:top w:val="none" w:sz="0" w:space="0" w:color="auto"/>
        <w:left w:val="none" w:sz="0" w:space="0" w:color="auto"/>
        <w:bottom w:val="none" w:sz="0" w:space="0" w:color="auto"/>
        <w:right w:val="none" w:sz="0" w:space="0" w:color="auto"/>
      </w:divBdr>
    </w:div>
    <w:div w:id="1233658966">
      <w:bodyDiv w:val="1"/>
      <w:marLeft w:val="0"/>
      <w:marRight w:val="0"/>
      <w:marTop w:val="0"/>
      <w:marBottom w:val="0"/>
      <w:divBdr>
        <w:top w:val="none" w:sz="0" w:space="0" w:color="auto"/>
        <w:left w:val="none" w:sz="0" w:space="0" w:color="auto"/>
        <w:bottom w:val="none" w:sz="0" w:space="0" w:color="auto"/>
        <w:right w:val="none" w:sz="0" w:space="0" w:color="auto"/>
      </w:divBdr>
    </w:div>
    <w:div w:id="1296134076">
      <w:bodyDiv w:val="1"/>
      <w:marLeft w:val="0"/>
      <w:marRight w:val="0"/>
      <w:marTop w:val="0"/>
      <w:marBottom w:val="0"/>
      <w:divBdr>
        <w:top w:val="none" w:sz="0" w:space="0" w:color="auto"/>
        <w:left w:val="none" w:sz="0" w:space="0" w:color="auto"/>
        <w:bottom w:val="none" w:sz="0" w:space="0" w:color="auto"/>
        <w:right w:val="none" w:sz="0" w:space="0" w:color="auto"/>
      </w:divBdr>
    </w:div>
    <w:div w:id="17586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i-corruption@law.auth.gr" TargetMode="External"/><Relationship Id="rId5" Type="http://schemas.openxmlformats.org/officeDocument/2006/relationships/hyperlink" Target="http://diaviou.auth.gr/organ_respons_compa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2303</CharactersWithSpaces>
  <SharedDoc>false</SharedDoc>
  <HLinks>
    <vt:vector size="6" baseType="variant">
      <vt:variant>
        <vt:i4>7864391</vt:i4>
      </vt:variant>
      <vt:variant>
        <vt:i4>0</vt:i4>
      </vt:variant>
      <vt:variant>
        <vt:i4>0</vt:i4>
      </vt:variant>
      <vt:variant>
        <vt:i4>5</vt:i4>
      </vt:variant>
      <vt:variant>
        <vt:lpwstr>http://diaviou.auth.gr/financial_transactions_b_athens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Νικολία Καραλιώτα</dc:creator>
  <cp:lastModifiedBy>Κωνσταντίνος Χατζηκώστας</cp:lastModifiedBy>
  <cp:revision>2</cp:revision>
  <cp:lastPrinted>2017-05-22T10:43:00Z</cp:lastPrinted>
  <dcterms:created xsi:type="dcterms:W3CDTF">2018-09-10T09:55:00Z</dcterms:created>
  <dcterms:modified xsi:type="dcterms:W3CDTF">2018-09-10T09:55:00Z</dcterms:modified>
</cp:coreProperties>
</file>