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C5E3D" w14:textId="77777777" w:rsidR="00FE2DC8" w:rsidRDefault="004D06DA">
      <w:pPr>
        <w:pStyle w:val="Web"/>
        <w:shd w:val="clear" w:color="auto" w:fill="FFFFFF"/>
        <w:spacing w:beforeAutospacing="0" w:after="150" w:afterAutospacing="0" w:line="15" w:lineRule="atLeast"/>
        <w:jc w:val="both"/>
        <w:rPr>
          <w:rFonts w:ascii="Calibri" w:eastAsia="sans-serif" w:hAnsi="Calibri" w:cs="Calibri"/>
          <w:b/>
          <w:bCs/>
          <w:color w:val="333333"/>
          <w:sz w:val="28"/>
          <w:szCs w:val="28"/>
          <w:shd w:val="clear" w:color="auto" w:fill="FFFFFF"/>
          <w:lang w:val="el-GR"/>
        </w:rPr>
      </w:pP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ab/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ab/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ab/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ab/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ab/>
      </w:r>
      <w:r>
        <w:rPr>
          <w:rFonts w:ascii="Calibri" w:eastAsia="sans-serif" w:hAnsi="Calibri" w:cs="Calibri"/>
          <w:b/>
          <w:bCs/>
          <w:color w:val="333333"/>
          <w:sz w:val="28"/>
          <w:szCs w:val="28"/>
          <w:shd w:val="clear" w:color="auto" w:fill="FFFFFF"/>
          <w:lang w:val="el-GR"/>
        </w:rPr>
        <w:t xml:space="preserve">ΠΡΟΣΚΛΗΣΗ </w:t>
      </w:r>
    </w:p>
    <w:p w14:paraId="50C80E58" w14:textId="77777777" w:rsidR="00FE2DC8" w:rsidRDefault="004D06DA">
      <w:pPr>
        <w:pStyle w:val="Web"/>
        <w:shd w:val="clear" w:color="auto" w:fill="FFFFFF"/>
        <w:spacing w:beforeAutospacing="0" w:after="150" w:afterAutospacing="0" w:line="15" w:lineRule="atLeast"/>
        <w:ind w:left="2160" w:firstLine="720"/>
        <w:jc w:val="both"/>
        <w:rPr>
          <w:rFonts w:ascii="Calibri" w:eastAsia="sans-serif" w:hAnsi="Calibri" w:cs="Calibri"/>
          <w:b/>
          <w:bCs/>
          <w:color w:val="333333"/>
          <w:sz w:val="28"/>
          <w:szCs w:val="28"/>
          <w:shd w:val="clear" w:color="auto" w:fill="FFFFFF"/>
          <w:lang w:val="el-GR"/>
        </w:rPr>
      </w:pPr>
      <w:r>
        <w:rPr>
          <w:rFonts w:ascii="Calibri" w:eastAsia="sans-serif" w:hAnsi="Calibri" w:cs="Calibri"/>
          <w:b/>
          <w:bCs/>
          <w:color w:val="333333"/>
          <w:sz w:val="28"/>
          <w:szCs w:val="28"/>
          <w:shd w:val="clear" w:color="auto" w:fill="FFFFFF"/>
          <w:lang w:val="el-GR"/>
        </w:rPr>
        <w:t>ΓΙΑ ΑΣΚΗΣΗ ΔΙΚΗΓΟΡΩΝ</w:t>
      </w:r>
    </w:p>
    <w:p w14:paraId="25DB2B0D" w14:textId="56A60E76" w:rsidR="00FE2DC8" w:rsidRPr="00C10484" w:rsidRDefault="004D06DA">
      <w:pPr>
        <w:pStyle w:val="Web"/>
        <w:shd w:val="clear" w:color="auto" w:fill="FFFFFF"/>
        <w:spacing w:beforeAutospacing="0" w:after="150" w:afterAutospacing="0" w:line="15" w:lineRule="atLeast"/>
        <w:jc w:val="both"/>
        <w:rPr>
          <w:rFonts w:ascii="Calibri" w:eastAsia="sans-serif" w:hAnsi="Calibri" w:cs="Calibri"/>
          <w:color w:val="333333"/>
          <w:lang w:val="el-GR"/>
        </w:rPr>
      </w:pP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Το Ε</w:t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>παγγελματικό</w:t>
      </w: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 xml:space="preserve"> Επιμελητήριο Θεσσαλονίκης (Ε.Ε.Θ.), αποφάσισε να προβεί στην πρόσληψη </w:t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>δύο</w:t>
      </w: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 xml:space="preserve"> (</w:t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>2</w:t>
      </w: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) ασκούμενων δικηγόρων, οι οποίοι θα πραγματοποιήσουν την πρακτική τους άσκηση στο Ε</w:t>
      </w:r>
      <w:r w:rsidR="003209B1">
        <w:rPr>
          <w:rFonts w:ascii="Calibri" w:eastAsia="sans-serif" w:hAnsi="Calibri" w:cs="Calibri"/>
          <w:color w:val="333333"/>
          <w:shd w:val="clear" w:color="auto" w:fill="FFFFFF"/>
          <w:lang w:val="el-GR"/>
        </w:rPr>
        <w:t xml:space="preserve">παγγελματικό </w:t>
      </w: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Ε</w:t>
      </w:r>
      <w:r w:rsidR="003209B1">
        <w:rPr>
          <w:rFonts w:ascii="Calibri" w:eastAsia="sans-serif" w:hAnsi="Calibri" w:cs="Calibri"/>
          <w:color w:val="333333"/>
          <w:shd w:val="clear" w:color="auto" w:fill="FFFFFF"/>
          <w:lang w:val="el-GR"/>
        </w:rPr>
        <w:t xml:space="preserve">πιμελητήριο </w:t>
      </w: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Θ</w:t>
      </w:r>
      <w:r w:rsidR="003209B1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εσσαλονίκης.</w:t>
      </w:r>
    </w:p>
    <w:p w14:paraId="640F4678" w14:textId="47893818" w:rsidR="00FE2DC8" w:rsidRPr="00C10484" w:rsidRDefault="004D06DA">
      <w:pPr>
        <w:pStyle w:val="Web"/>
        <w:shd w:val="clear" w:color="auto" w:fill="FFFFFF"/>
        <w:spacing w:beforeAutospacing="0" w:after="150" w:afterAutospacing="0" w:line="15" w:lineRule="atLeast"/>
        <w:jc w:val="both"/>
        <w:rPr>
          <w:rFonts w:ascii="Calibri" w:eastAsia="sans-serif" w:hAnsi="Calibri" w:cs="Calibri"/>
          <w:color w:val="333333"/>
          <w:lang w:val="el-GR"/>
        </w:rPr>
      </w:pP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Το χρονικό διάστημα της πρακτικής άσκησης θα αρχίσει στις 01.</w:t>
      </w:r>
      <w:r w:rsidR="004D34CF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10</w:t>
      </w: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.20</w:t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>2</w:t>
      </w:r>
      <w:r w:rsid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4</w:t>
      </w: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 xml:space="preserve"> και θα λήξει στις </w:t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>3</w:t>
      </w:r>
      <w:r w:rsid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1</w:t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>.</w:t>
      </w:r>
      <w:r w:rsid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0</w:t>
      </w:r>
      <w:r w:rsidR="004D34CF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3</w:t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>.202</w:t>
      </w:r>
      <w:r w:rsidR="00457845" w:rsidRPr="00457845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5</w:t>
      </w: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, με δικαίωμα παράτασης για έξι (6) μήνες (άρθρο 13 παρ. 5 ν. 4194/2013). Το ύψος της μηνιαίας αμοιβής κάθε ασκούμενου δικηγόρου θα ανέρχεται στο ποσό των εξακοσίων ευρώ (600€).</w:t>
      </w:r>
    </w:p>
    <w:p w14:paraId="390F6500" w14:textId="77777777" w:rsidR="00FE2DC8" w:rsidRPr="00C10484" w:rsidRDefault="004D06DA">
      <w:pPr>
        <w:pStyle w:val="Web"/>
        <w:shd w:val="clear" w:color="auto" w:fill="FFFFFF"/>
        <w:spacing w:beforeAutospacing="0" w:after="150" w:afterAutospacing="0" w:line="15" w:lineRule="atLeast"/>
        <w:jc w:val="both"/>
        <w:rPr>
          <w:rFonts w:ascii="Calibri" w:eastAsia="sans-serif" w:hAnsi="Calibri" w:cs="Calibri"/>
          <w:color w:val="333333"/>
          <w:lang w:val="el-GR"/>
        </w:rPr>
      </w:pP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Το ωράριο ημερήσιας απασχόλησής τους ορίζεται σε οκτώ (8) ώρες.</w:t>
      </w:r>
    </w:p>
    <w:p w14:paraId="1EA2910F" w14:textId="5BAEB852" w:rsidR="00FE2DC8" w:rsidRDefault="004D06DA">
      <w:pPr>
        <w:numPr>
          <w:ilvl w:val="0"/>
          <w:numId w:val="1"/>
        </w:numPr>
        <w:spacing w:beforeAutospacing="1" w:afterAutospacing="1" w:line="15" w:lineRule="atLeast"/>
        <w:ind w:left="600"/>
        <w:jc w:val="both"/>
        <w:rPr>
          <w:rFonts w:ascii="Calibri" w:hAnsi="Calibri" w:cs="Calibri"/>
        </w:rPr>
      </w:pPr>
      <w:r w:rsidRPr="00C10484"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  <w:lang w:val="el-GR"/>
        </w:rPr>
        <w:t>Ενόψει των παραπάνω, καλούνται οι ενδιαφερόμενοι ασκούμενοι δικηγόροι να υποβάλουν σχετική αίτηση στο Τμ</w:t>
      </w:r>
      <w:r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  <w:lang w:val="el-GR"/>
        </w:rPr>
        <w:t>ήμα Πρωτοκόλλου</w:t>
      </w:r>
      <w:r w:rsidRPr="00C10484"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  <w:lang w:val="el-GR"/>
        </w:rPr>
        <w:t xml:space="preserve"> του Ε.Ε.Θ. (ταχυδρομική διεύθυνση: </w:t>
      </w:r>
      <w:r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  <w:lang w:val="el-GR"/>
        </w:rPr>
        <w:t>Αριστοτέλους</w:t>
      </w:r>
      <w:r w:rsidRPr="00C10484"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  <w:lang w:val="el-GR"/>
        </w:rPr>
        <w:t xml:space="preserve"> 2</w:t>
      </w:r>
      <w:r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  <w:lang w:val="el-GR"/>
        </w:rPr>
        <w:t>7</w:t>
      </w:r>
      <w:r w:rsidRPr="00C10484"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  <w:lang w:val="el-GR"/>
        </w:rPr>
        <w:t>, Θεσσαλονίκη, Τ.Κ. 54624),</w:t>
      </w:r>
      <w:r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  <w:lang w:val="el-GR"/>
        </w:rPr>
        <w:t xml:space="preserve">όπως το υπόδειγμα αυτής στην ηλεκτρονική σελίδα του Ε.Ε.Θ. </w:t>
      </w:r>
      <w:hyperlink r:id="rId7" w:history="1">
        <w:r>
          <w:rPr>
            <w:rStyle w:val="-"/>
            <w:rFonts w:ascii="Calibri" w:eastAsia="sans-serif" w:hAnsi="Calibri" w:cs="Calibri"/>
            <w:sz w:val="24"/>
            <w:szCs w:val="24"/>
            <w:shd w:val="clear" w:color="auto" w:fill="FFFFFF"/>
          </w:rPr>
          <w:t>www.eeth.gr</w:t>
        </w:r>
      </w:hyperlink>
      <w:r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</w:rPr>
        <w:t>έως</w:t>
      </w:r>
      <w:proofErr w:type="spellEnd"/>
      <w:r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</w:rPr>
        <w:t>τις</w:t>
      </w:r>
      <w:proofErr w:type="spellEnd"/>
      <w:r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5A146A"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  <w:lang w:val="el-GR"/>
        </w:rPr>
        <w:t>09</w:t>
      </w:r>
      <w:r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  <w:lang w:val="el-GR"/>
        </w:rPr>
        <w:t>.0</w:t>
      </w:r>
      <w:r w:rsidR="004D34CF"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  <w:lang w:val="el-GR"/>
        </w:rPr>
        <w:t>9</w:t>
      </w:r>
      <w:r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  <w:lang w:val="el-GR"/>
        </w:rPr>
        <w:t>.202</w:t>
      </w:r>
      <w:r w:rsidR="000077DF"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  <w:lang w:val="el-GR"/>
        </w:rPr>
        <w:t>4</w:t>
      </w:r>
      <w:r w:rsidR="00457845"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457845"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  <w:lang w:val="el-GR"/>
        </w:rPr>
        <w:t>και 14</w:t>
      </w:r>
      <w:r w:rsidR="00457845"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</w:rPr>
        <w:t>:00</w:t>
      </w:r>
      <w:r>
        <w:rPr>
          <w:rFonts w:ascii="Calibri" w:eastAsia="sans-serif" w:hAnsi="Calibri" w:cs="Calibri"/>
          <w:color w:val="333333"/>
          <w:sz w:val="24"/>
          <w:szCs w:val="24"/>
          <w:shd w:val="clear" w:color="auto" w:fill="FFFFFF"/>
        </w:rPr>
        <w:t>.</w:t>
      </w:r>
    </w:p>
    <w:p w14:paraId="5DA3C10B" w14:textId="5AA4D219" w:rsidR="00FE2DC8" w:rsidRPr="00C10484" w:rsidRDefault="004D06DA">
      <w:pPr>
        <w:pStyle w:val="Web"/>
        <w:shd w:val="clear" w:color="auto" w:fill="FFFFFF"/>
        <w:spacing w:beforeAutospacing="0" w:after="150" w:afterAutospacing="0" w:line="15" w:lineRule="atLeast"/>
        <w:jc w:val="both"/>
        <w:rPr>
          <w:rFonts w:ascii="Calibri" w:eastAsia="sans-serif" w:hAnsi="Calibri" w:cs="Calibri"/>
          <w:color w:val="333333"/>
          <w:lang w:val="el-GR"/>
        </w:rPr>
      </w:pP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Για περισσότερες πληροφορίες οι ενδιαφερόμενοι μπορούν να απευθύνονται στ</w:t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>η</w:t>
      </w: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 xml:space="preserve"> </w:t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>Διεύθυνση</w:t>
      </w: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 xml:space="preserve"> του Ε</w:t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>παγγελματικού</w:t>
      </w: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 xml:space="preserve"> Επιμελητηρίου Θεσσαλονίκης, τηλέφωνο επικοινωνίας 2310</w:t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 xml:space="preserve"> 2</w:t>
      </w:r>
      <w:r w:rsidR="003209B1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23879</w:t>
      </w: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 xml:space="preserve"> αρμόδι</w:t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>α</w:t>
      </w: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 xml:space="preserve"> κ</w:t>
      </w:r>
      <w:r>
        <w:rPr>
          <w:rFonts w:ascii="Calibri" w:eastAsia="sans-serif" w:hAnsi="Calibri" w:cs="Calibri"/>
          <w:color w:val="333333"/>
          <w:shd w:val="clear" w:color="auto" w:fill="FFFFFF"/>
          <w:lang w:val="el-GR"/>
        </w:rPr>
        <w:t xml:space="preserve">α </w:t>
      </w:r>
      <w:proofErr w:type="spellStart"/>
      <w:r w:rsidR="003209B1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Οσάφη</w:t>
      </w:r>
      <w:proofErr w:type="spellEnd"/>
      <w:r w:rsidR="003209B1">
        <w:rPr>
          <w:rFonts w:ascii="Calibri" w:eastAsia="sans-serif" w:hAnsi="Calibri" w:cs="Calibri"/>
          <w:color w:val="333333"/>
          <w:shd w:val="clear" w:color="auto" w:fill="FFFFFF"/>
          <w:lang w:val="el-GR"/>
        </w:rPr>
        <w:t xml:space="preserve"> Μαριάννα</w:t>
      </w:r>
      <w:r w:rsidRPr="00C10484">
        <w:rPr>
          <w:rFonts w:ascii="Calibri" w:eastAsia="sans-serif" w:hAnsi="Calibri" w:cs="Calibri"/>
          <w:color w:val="333333"/>
          <w:shd w:val="clear" w:color="auto" w:fill="FFFFFF"/>
          <w:lang w:val="el-GR"/>
        </w:rPr>
        <w:t>.</w:t>
      </w:r>
    </w:p>
    <w:p w14:paraId="6E319F9B" w14:textId="77777777" w:rsidR="00FE2DC8" w:rsidRPr="00C10484" w:rsidRDefault="00FE2DC8">
      <w:pPr>
        <w:jc w:val="both"/>
        <w:rPr>
          <w:rFonts w:ascii="Calibri" w:hAnsi="Calibri" w:cs="Calibri"/>
          <w:lang w:val="el-GR"/>
        </w:rPr>
      </w:pPr>
    </w:p>
    <w:sectPr w:rsidR="00FE2DC8" w:rsidRPr="00C10484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7D968" w14:textId="77777777" w:rsidR="002447D7" w:rsidRDefault="002447D7">
      <w:r>
        <w:separator/>
      </w:r>
    </w:p>
  </w:endnote>
  <w:endnote w:type="continuationSeparator" w:id="0">
    <w:p w14:paraId="784AD6D8" w14:textId="77777777" w:rsidR="002447D7" w:rsidRDefault="0024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41831" w14:textId="77777777" w:rsidR="002447D7" w:rsidRDefault="002447D7">
      <w:r>
        <w:separator/>
      </w:r>
    </w:p>
  </w:footnote>
  <w:footnote w:type="continuationSeparator" w:id="0">
    <w:p w14:paraId="3D6A401B" w14:textId="77777777" w:rsidR="002447D7" w:rsidRDefault="0024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BE373" w14:textId="77777777" w:rsidR="00FE2DC8" w:rsidRDefault="004D06DA">
    <w:pPr>
      <w:pStyle w:val="a4"/>
    </w:pPr>
    <w:r>
      <w:rPr>
        <w:noProof/>
        <w:lang w:eastAsia="el-GR"/>
      </w:rPr>
      <w:drawing>
        <wp:inline distT="0" distB="0" distL="114300" distR="114300" wp14:anchorId="0B5C4985" wp14:editId="6E7D2837">
          <wp:extent cx="1372870" cy="743585"/>
          <wp:effectExtent l="0" t="0" r="17780" b="18415"/>
          <wp:docPr id="2" name="Picture 2" descr="Περιγραφή: C:\Users\user\AppData\Local\Temp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Περιγραφή: C:\Users\user\AppData\Local\Temp\image0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287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C08D"/>
    <w:multiLevelType w:val="multilevel"/>
    <w:tmpl w:val="FFFFC0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34933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DC8"/>
    <w:rsid w:val="000077DF"/>
    <w:rsid w:val="001B50AF"/>
    <w:rsid w:val="002447D7"/>
    <w:rsid w:val="002D77F9"/>
    <w:rsid w:val="003209B1"/>
    <w:rsid w:val="003F1374"/>
    <w:rsid w:val="00457845"/>
    <w:rsid w:val="004D06DA"/>
    <w:rsid w:val="004D34CF"/>
    <w:rsid w:val="005A146A"/>
    <w:rsid w:val="006069B4"/>
    <w:rsid w:val="007658C5"/>
    <w:rsid w:val="00993F57"/>
    <w:rsid w:val="00C10484"/>
    <w:rsid w:val="00E62D14"/>
    <w:rsid w:val="00FE2DC8"/>
    <w:rsid w:val="11A0103C"/>
    <w:rsid w:val="402D7A02"/>
    <w:rsid w:val="55A31E4F"/>
    <w:rsid w:val="68285A79"/>
    <w:rsid w:val="787A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ABD43"/>
  <w15:docId w15:val="{743FD12A-8B94-4DFE-9D50-7ECD1DF4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-">
    <w:name w:val="Hyperlink"/>
    <w:basedOn w:val="a0"/>
    <w:rPr>
      <w:color w:val="0000FF"/>
      <w:u w:val="single"/>
    </w:rPr>
  </w:style>
  <w:style w:type="paragraph" w:styleId="Web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e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mpaxevani</dc:creator>
  <cp:lastModifiedBy>EETH Office2</cp:lastModifiedBy>
  <cp:revision>21</cp:revision>
  <cp:lastPrinted>2023-12-11T10:46:00Z</cp:lastPrinted>
  <dcterms:created xsi:type="dcterms:W3CDTF">2023-04-18T08:38:00Z</dcterms:created>
  <dcterms:modified xsi:type="dcterms:W3CDTF">2024-08-16T09:06:00Z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BC319CF3C96C4D47BD0055D83DA7CA9D</vt:lpwstr>
  </property>
</Properties>
</file>